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19D3B" w14:textId="77777777" w:rsidR="00E75D78" w:rsidRPr="00B738BC" w:rsidRDefault="00B738BC" w:rsidP="00C2579D">
      <w:pPr>
        <w:ind w:left="720" w:hanging="720"/>
        <w:jc w:val="center"/>
        <w:rPr>
          <w:sz w:val="28"/>
          <w:szCs w:val="28"/>
          <w:u w:val="single"/>
        </w:rPr>
      </w:pPr>
      <w:r w:rsidRPr="00B738BC">
        <w:rPr>
          <w:sz w:val="28"/>
          <w:szCs w:val="28"/>
          <w:u w:val="single"/>
        </w:rPr>
        <w:t>Mitford Parish Council</w:t>
      </w:r>
    </w:p>
    <w:p w14:paraId="6499A9B6" w14:textId="77777777" w:rsidR="00B738BC" w:rsidRPr="00B738BC" w:rsidRDefault="00B738BC" w:rsidP="00C2579D">
      <w:pPr>
        <w:ind w:left="720" w:hanging="720"/>
        <w:jc w:val="center"/>
        <w:rPr>
          <w:sz w:val="28"/>
          <w:szCs w:val="28"/>
          <w:u w:val="single"/>
        </w:rPr>
      </w:pPr>
      <w:r w:rsidRPr="00B738BC">
        <w:rPr>
          <w:sz w:val="28"/>
          <w:szCs w:val="28"/>
          <w:u w:val="single"/>
        </w:rPr>
        <w:t>Meeting Minutes</w:t>
      </w:r>
    </w:p>
    <w:p w14:paraId="76109DAE" w14:textId="77777777" w:rsidR="00B738BC" w:rsidRDefault="00B738BC" w:rsidP="00C2579D">
      <w:pPr>
        <w:ind w:left="720" w:hanging="720"/>
        <w:jc w:val="center"/>
      </w:pPr>
    </w:p>
    <w:p w14:paraId="767E11FF" w14:textId="16C8FA60" w:rsidR="006D17D2" w:rsidRDefault="006D17D2" w:rsidP="00C2579D">
      <w:pPr>
        <w:ind w:left="720" w:hanging="720"/>
      </w:pPr>
      <w:r>
        <w:t>The</w:t>
      </w:r>
      <w:r w:rsidR="00B738BC">
        <w:t xml:space="preserve"> Parish Council </w:t>
      </w:r>
      <w:r>
        <w:t>met</w:t>
      </w:r>
      <w:r w:rsidR="00B738BC">
        <w:t xml:space="preserve"> at 7.30pm, </w:t>
      </w:r>
      <w:r>
        <w:t xml:space="preserve">on </w:t>
      </w:r>
      <w:r w:rsidR="00583E60">
        <w:t xml:space="preserve">Wednesday </w:t>
      </w:r>
      <w:r w:rsidR="00965C38">
        <w:t>4</w:t>
      </w:r>
      <w:r w:rsidR="00965C38" w:rsidRPr="00965C38">
        <w:rPr>
          <w:vertAlign w:val="superscript"/>
        </w:rPr>
        <w:t>th</w:t>
      </w:r>
      <w:r w:rsidR="00965C38">
        <w:t xml:space="preserve"> September</w:t>
      </w:r>
      <w:r w:rsidR="00583E60">
        <w:t xml:space="preserve"> </w:t>
      </w:r>
      <w:r w:rsidR="00FE7038">
        <w:t>202</w:t>
      </w:r>
      <w:r w:rsidR="00CD1B52">
        <w:t>4</w:t>
      </w:r>
      <w:r w:rsidR="00FE7038">
        <w:t xml:space="preserve"> </w:t>
      </w:r>
      <w:r>
        <w:t>a</w:t>
      </w:r>
      <w:r w:rsidR="00B738BC">
        <w:t>t the Village Hall, Mitford</w:t>
      </w:r>
      <w:r>
        <w:t>.</w:t>
      </w:r>
    </w:p>
    <w:p w14:paraId="5D855228" w14:textId="77777777" w:rsidR="006D17D2" w:rsidRDefault="006D17D2" w:rsidP="00C2579D">
      <w:pPr>
        <w:ind w:left="720" w:hanging="720"/>
        <w:jc w:val="center"/>
      </w:pPr>
    </w:p>
    <w:p w14:paraId="5EAD9F5F" w14:textId="77777777" w:rsidR="00580DE0" w:rsidRPr="00580DE0" w:rsidRDefault="006D17D2" w:rsidP="00C2579D">
      <w:pPr>
        <w:ind w:left="720" w:hanging="720"/>
        <w:rPr>
          <w:b/>
          <w:bCs/>
          <w:sz w:val="24"/>
          <w:szCs w:val="24"/>
        </w:rPr>
      </w:pPr>
      <w:r w:rsidRPr="00580DE0">
        <w:rPr>
          <w:b/>
          <w:bCs/>
          <w:sz w:val="24"/>
          <w:szCs w:val="24"/>
          <w:u w:val="single"/>
        </w:rPr>
        <w:t>Present:</w:t>
      </w:r>
      <w:r w:rsidRPr="00580DE0">
        <w:rPr>
          <w:b/>
          <w:bCs/>
          <w:sz w:val="24"/>
          <w:szCs w:val="24"/>
        </w:rPr>
        <w:t xml:space="preserve"> </w:t>
      </w:r>
    </w:p>
    <w:p w14:paraId="45C7ED5B" w14:textId="01071634" w:rsidR="00562BDF" w:rsidRDefault="006D17D2" w:rsidP="00C2579D">
      <w:pPr>
        <w:ind w:left="720" w:hanging="720"/>
      </w:pPr>
      <w:r>
        <w:t>Councillors</w:t>
      </w:r>
      <w:r w:rsidR="00673054">
        <w:t xml:space="preserve">: </w:t>
      </w:r>
      <w:r w:rsidR="00CD1B52">
        <w:t xml:space="preserve"> Chair </w:t>
      </w:r>
      <w:r w:rsidR="00831D10">
        <w:t>–</w:t>
      </w:r>
      <w:r w:rsidR="00CD1B52">
        <w:t xml:space="preserve"> </w:t>
      </w:r>
      <w:r w:rsidR="00831D10">
        <w:t xml:space="preserve">Mike Sharp (M.S.), </w:t>
      </w:r>
      <w:r w:rsidR="00C9430C">
        <w:t>Ted Rodger (T.R.</w:t>
      </w:r>
      <w:r w:rsidR="009A4E63">
        <w:t xml:space="preserve">), </w:t>
      </w:r>
      <w:r w:rsidR="00965C38">
        <w:t>Carole Burn (C.B.</w:t>
      </w:r>
      <w:r w:rsidR="009A4E63">
        <w:t>)</w:t>
      </w:r>
    </w:p>
    <w:p w14:paraId="21E9A0D7" w14:textId="77777777" w:rsidR="00562BDF" w:rsidRDefault="00562BDF" w:rsidP="00C2579D">
      <w:pPr>
        <w:pBdr>
          <w:bottom w:val="single" w:sz="12" w:space="1" w:color="auto"/>
        </w:pBdr>
        <w:ind w:left="720" w:hanging="720"/>
      </w:pPr>
      <w:r>
        <w:t>Damian McEnroe (D.M.) - Clerk</w:t>
      </w:r>
    </w:p>
    <w:p w14:paraId="1ACC1759" w14:textId="77777777" w:rsidR="00A9459B" w:rsidRDefault="00A9459B" w:rsidP="00C2579D">
      <w:pPr>
        <w:ind w:left="720" w:hanging="720"/>
      </w:pPr>
    </w:p>
    <w:p w14:paraId="22A87080" w14:textId="77777777" w:rsidR="00580DE0" w:rsidRDefault="00580DE0" w:rsidP="00C2579D">
      <w:pPr>
        <w:ind w:left="720" w:hanging="720"/>
        <w:rPr>
          <w:b/>
          <w:bCs/>
          <w:u w:val="single"/>
        </w:rPr>
      </w:pPr>
      <w:r w:rsidRPr="00D032BC">
        <w:rPr>
          <w:b/>
          <w:bCs/>
          <w:u w:val="single"/>
        </w:rPr>
        <w:t>1: Chairs Opening Remarks</w:t>
      </w:r>
      <w:r w:rsidR="00D032BC">
        <w:rPr>
          <w:b/>
          <w:bCs/>
          <w:u w:val="single"/>
        </w:rPr>
        <w:t>.</w:t>
      </w:r>
    </w:p>
    <w:p w14:paraId="459E717E" w14:textId="682BF2FF" w:rsidR="00DB17BE" w:rsidRDefault="00FE7038" w:rsidP="00C2579D">
      <w:pPr>
        <w:ind w:left="720" w:hanging="720"/>
      </w:pPr>
      <w:r>
        <w:t>The</w:t>
      </w:r>
      <w:r w:rsidR="00583E60">
        <w:t xml:space="preserve"> </w:t>
      </w:r>
      <w:r>
        <w:t>chair welcomed everyone to the meeting.</w:t>
      </w:r>
    </w:p>
    <w:p w14:paraId="5D3D0C31" w14:textId="77777777" w:rsidR="00DB17BE" w:rsidRDefault="00DB17BE" w:rsidP="00C2579D">
      <w:pPr>
        <w:ind w:left="720" w:hanging="720"/>
      </w:pPr>
    </w:p>
    <w:p w14:paraId="52D20D58" w14:textId="5E71A167" w:rsidR="00C377D7" w:rsidRDefault="00DB17BE" w:rsidP="00C2579D">
      <w:pPr>
        <w:ind w:left="720" w:hanging="720"/>
        <w:rPr>
          <w:b/>
          <w:bCs/>
          <w:u w:val="single"/>
        </w:rPr>
      </w:pPr>
      <w:r>
        <w:rPr>
          <w:b/>
          <w:bCs/>
          <w:u w:val="single"/>
        </w:rPr>
        <w:t>2</w:t>
      </w:r>
      <w:r w:rsidR="00583E60">
        <w:rPr>
          <w:b/>
          <w:bCs/>
          <w:u w:val="single"/>
        </w:rPr>
        <w:t>:</w:t>
      </w:r>
      <w:r w:rsidR="00C377D7" w:rsidRPr="0008404D">
        <w:rPr>
          <w:b/>
          <w:bCs/>
          <w:u w:val="single"/>
        </w:rPr>
        <w:t xml:space="preserve"> Public Participation</w:t>
      </w:r>
      <w:r w:rsidR="00D032BC">
        <w:rPr>
          <w:b/>
          <w:bCs/>
          <w:u w:val="single"/>
        </w:rPr>
        <w:t>.</w:t>
      </w:r>
    </w:p>
    <w:p w14:paraId="6001ABCA" w14:textId="78BCEABE" w:rsidR="00DB17BE" w:rsidRDefault="00AE1E2E" w:rsidP="00C2579D">
      <w:pPr>
        <w:ind w:left="720" w:hanging="720"/>
      </w:pPr>
      <w:r>
        <w:t>No members of the public were present</w:t>
      </w:r>
      <w:r w:rsidR="00323055">
        <w:t>.</w:t>
      </w:r>
    </w:p>
    <w:p w14:paraId="32430F07" w14:textId="77777777" w:rsidR="00DB17BE" w:rsidRDefault="00DB17BE" w:rsidP="00C2579D">
      <w:pPr>
        <w:ind w:left="720" w:hanging="720"/>
        <w:rPr>
          <w:b/>
          <w:bCs/>
          <w:u w:val="single"/>
        </w:rPr>
      </w:pPr>
    </w:p>
    <w:p w14:paraId="1FC12242" w14:textId="21E169E5" w:rsidR="00C377D7" w:rsidRDefault="00DB17BE" w:rsidP="00C2579D">
      <w:pPr>
        <w:ind w:left="720" w:hanging="720"/>
        <w:rPr>
          <w:b/>
          <w:bCs/>
          <w:u w:val="single"/>
        </w:rPr>
      </w:pPr>
      <w:r>
        <w:rPr>
          <w:b/>
          <w:bCs/>
          <w:u w:val="single"/>
        </w:rPr>
        <w:t>3</w:t>
      </w:r>
      <w:r w:rsidR="00583E60">
        <w:rPr>
          <w:b/>
          <w:bCs/>
          <w:u w:val="single"/>
        </w:rPr>
        <w:t>:</w:t>
      </w:r>
      <w:r w:rsidR="00C377D7" w:rsidRPr="0008404D">
        <w:rPr>
          <w:b/>
          <w:bCs/>
          <w:u w:val="single"/>
        </w:rPr>
        <w:t xml:space="preserve"> Apologies for absence</w:t>
      </w:r>
      <w:r w:rsidR="00D032BC">
        <w:rPr>
          <w:b/>
          <w:bCs/>
          <w:u w:val="single"/>
        </w:rPr>
        <w:t>.</w:t>
      </w:r>
    </w:p>
    <w:p w14:paraId="53B5E729" w14:textId="14FF5C00" w:rsidR="00DB17BE" w:rsidRDefault="00FE7038" w:rsidP="008E6E3F">
      <w:r>
        <w:t xml:space="preserve">Apologies were received from </w:t>
      </w:r>
      <w:r w:rsidR="009A4E63">
        <w:t xml:space="preserve">C. </w:t>
      </w:r>
      <w:r w:rsidR="00C9430C">
        <w:t>Cllr</w:t>
      </w:r>
      <w:r w:rsidR="009A4E63">
        <w:t xml:space="preserve"> Glen Sanderson, Cllr</w:t>
      </w:r>
      <w:r w:rsidR="00965C38">
        <w:t>s Matt Skillen (M.Sk.)</w:t>
      </w:r>
      <w:r w:rsidR="009A4E63">
        <w:t xml:space="preserve"> </w:t>
      </w:r>
      <w:r w:rsidR="00965C38">
        <w:t>and Michael Jeans</w:t>
      </w:r>
      <w:r w:rsidR="008E6E3F">
        <w:t xml:space="preserve"> </w:t>
      </w:r>
      <w:r w:rsidR="00965C38">
        <w:t>(M.J.)</w:t>
      </w:r>
    </w:p>
    <w:p w14:paraId="779E3AD1" w14:textId="77777777" w:rsidR="005042B6" w:rsidRDefault="005042B6" w:rsidP="00C2579D">
      <w:pPr>
        <w:ind w:left="720" w:hanging="720"/>
        <w:rPr>
          <w:b/>
          <w:bCs/>
          <w:u w:val="single"/>
        </w:rPr>
      </w:pPr>
    </w:p>
    <w:p w14:paraId="345D288F" w14:textId="787CFF51" w:rsidR="00C377D7" w:rsidRDefault="00C9430C" w:rsidP="00C2579D">
      <w:pPr>
        <w:ind w:left="720" w:hanging="720"/>
        <w:rPr>
          <w:b/>
          <w:bCs/>
          <w:u w:val="single"/>
        </w:rPr>
      </w:pPr>
      <w:r>
        <w:rPr>
          <w:b/>
          <w:bCs/>
          <w:u w:val="single"/>
        </w:rPr>
        <w:t>4</w:t>
      </w:r>
      <w:r w:rsidR="00583E60">
        <w:rPr>
          <w:b/>
          <w:bCs/>
          <w:u w:val="single"/>
        </w:rPr>
        <w:t>:</w:t>
      </w:r>
      <w:r w:rsidR="00C377D7" w:rsidRPr="0008404D">
        <w:rPr>
          <w:b/>
          <w:bCs/>
          <w:u w:val="single"/>
        </w:rPr>
        <w:t xml:space="preserve"> Declaration of any interests and the grants of any dispensations</w:t>
      </w:r>
      <w:r w:rsidR="00D032BC">
        <w:rPr>
          <w:b/>
          <w:bCs/>
          <w:u w:val="single"/>
        </w:rPr>
        <w:t>.</w:t>
      </w:r>
    </w:p>
    <w:p w14:paraId="62B597BF" w14:textId="2BD3BCFB" w:rsidR="00323055" w:rsidRDefault="00C9430C" w:rsidP="00C2579D">
      <w:pPr>
        <w:ind w:left="720" w:hanging="720"/>
      </w:pPr>
      <w:r>
        <w:t>T.R. – Village Hall</w:t>
      </w:r>
    </w:p>
    <w:p w14:paraId="5E42804C" w14:textId="77777777" w:rsidR="00323055" w:rsidRDefault="00323055" w:rsidP="00C2579D">
      <w:pPr>
        <w:ind w:left="720" w:hanging="720"/>
        <w:rPr>
          <w:b/>
          <w:bCs/>
          <w:u w:val="single"/>
        </w:rPr>
      </w:pPr>
    </w:p>
    <w:p w14:paraId="4493DB12" w14:textId="660A05EC" w:rsidR="007E38FF" w:rsidRDefault="008D22D0" w:rsidP="00C2579D">
      <w:pPr>
        <w:ind w:left="720" w:hanging="720"/>
        <w:rPr>
          <w:b/>
          <w:bCs/>
          <w:u w:val="single"/>
        </w:rPr>
      </w:pPr>
      <w:r>
        <w:rPr>
          <w:b/>
          <w:bCs/>
          <w:u w:val="single"/>
        </w:rPr>
        <w:t>5</w:t>
      </w:r>
      <w:r w:rsidR="007E38FF" w:rsidRPr="0008404D">
        <w:rPr>
          <w:b/>
          <w:bCs/>
          <w:u w:val="single"/>
        </w:rPr>
        <w:t xml:space="preserve">: </w:t>
      </w:r>
      <w:r w:rsidR="00D032BC">
        <w:rPr>
          <w:b/>
          <w:bCs/>
          <w:u w:val="single"/>
        </w:rPr>
        <w:t>Report from the County Councillor.</w:t>
      </w:r>
    </w:p>
    <w:p w14:paraId="46C655C7" w14:textId="20A8C86A" w:rsidR="00C9430C" w:rsidRDefault="00965C38" w:rsidP="00C2579D">
      <w:pPr>
        <w:ind w:left="720" w:hanging="720"/>
        <w:rPr>
          <w:b/>
          <w:bCs/>
          <w:u w:val="single"/>
        </w:rPr>
      </w:pPr>
      <w:r>
        <w:t>No report was presented.</w:t>
      </w:r>
    </w:p>
    <w:p w14:paraId="581DFD00" w14:textId="77777777" w:rsidR="00C9430C" w:rsidRDefault="00C9430C" w:rsidP="00C2579D">
      <w:pPr>
        <w:ind w:left="720" w:hanging="720"/>
        <w:rPr>
          <w:b/>
          <w:bCs/>
          <w:u w:val="single"/>
        </w:rPr>
      </w:pPr>
    </w:p>
    <w:p w14:paraId="229A3D92" w14:textId="6EE9CD9F" w:rsidR="008728CD" w:rsidRDefault="008D22D0" w:rsidP="00C2579D">
      <w:pPr>
        <w:ind w:left="720" w:hanging="720"/>
        <w:rPr>
          <w:b/>
          <w:bCs/>
          <w:u w:val="single"/>
        </w:rPr>
      </w:pPr>
      <w:r>
        <w:rPr>
          <w:b/>
          <w:bCs/>
          <w:u w:val="single"/>
        </w:rPr>
        <w:t>6</w:t>
      </w:r>
      <w:r w:rsidR="008728CD" w:rsidRPr="0008404D">
        <w:rPr>
          <w:b/>
          <w:bCs/>
          <w:u w:val="single"/>
        </w:rPr>
        <w:t xml:space="preserve">: </w:t>
      </w:r>
      <w:r w:rsidR="00686CDC" w:rsidRPr="0008404D">
        <w:rPr>
          <w:b/>
          <w:bCs/>
          <w:u w:val="single"/>
        </w:rPr>
        <w:t>Report from the Police</w:t>
      </w:r>
      <w:r w:rsidR="00D032BC">
        <w:rPr>
          <w:b/>
          <w:bCs/>
          <w:u w:val="single"/>
        </w:rPr>
        <w:t>.</w:t>
      </w:r>
    </w:p>
    <w:p w14:paraId="292805E5" w14:textId="061D52D1" w:rsidR="00323055" w:rsidRDefault="009A4E63" w:rsidP="008E6E3F">
      <w:pPr>
        <w:rPr>
          <w:b/>
          <w:bCs/>
          <w:u w:val="single"/>
        </w:rPr>
      </w:pPr>
      <w:r>
        <w:t xml:space="preserve">The report from the police for the previous month, previously circulated, was considered and accepted. </w:t>
      </w:r>
    </w:p>
    <w:p w14:paraId="325E7FD0" w14:textId="77777777" w:rsidR="00323055" w:rsidRDefault="00323055" w:rsidP="00C2579D">
      <w:pPr>
        <w:ind w:left="720" w:hanging="720"/>
        <w:rPr>
          <w:b/>
          <w:bCs/>
          <w:u w:val="single"/>
        </w:rPr>
      </w:pPr>
    </w:p>
    <w:p w14:paraId="27A2AD6B" w14:textId="4636B319" w:rsidR="008D527F" w:rsidRPr="0008404D" w:rsidRDefault="008D22D0" w:rsidP="00C2579D">
      <w:pPr>
        <w:ind w:left="720" w:hanging="720"/>
        <w:rPr>
          <w:b/>
          <w:bCs/>
          <w:u w:val="single"/>
        </w:rPr>
      </w:pPr>
      <w:r>
        <w:rPr>
          <w:b/>
          <w:bCs/>
          <w:u w:val="single"/>
        </w:rPr>
        <w:t>7:</w:t>
      </w:r>
      <w:r w:rsidR="00232CEE" w:rsidRPr="0008404D">
        <w:rPr>
          <w:b/>
          <w:bCs/>
          <w:u w:val="single"/>
        </w:rPr>
        <w:t xml:space="preserve"> </w:t>
      </w:r>
      <w:r w:rsidR="00F4559C" w:rsidRPr="0008404D">
        <w:rPr>
          <w:b/>
          <w:bCs/>
          <w:u w:val="single"/>
        </w:rPr>
        <w:t xml:space="preserve">Minutes of the meeting held on </w:t>
      </w:r>
      <w:r w:rsidR="00C9430C">
        <w:rPr>
          <w:b/>
          <w:bCs/>
          <w:u w:val="single"/>
        </w:rPr>
        <w:t xml:space="preserve">Wednesday </w:t>
      </w:r>
      <w:r w:rsidR="00965C38">
        <w:rPr>
          <w:b/>
          <w:bCs/>
          <w:u w:val="single"/>
        </w:rPr>
        <w:t>7</w:t>
      </w:r>
      <w:r w:rsidR="00965C38" w:rsidRPr="00965C38">
        <w:rPr>
          <w:b/>
          <w:bCs/>
          <w:u w:val="single"/>
          <w:vertAlign w:val="superscript"/>
        </w:rPr>
        <w:t>th</w:t>
      </w:r>
      <w:r w:rsidR="00965C38">
        <w:rPr>
          <w:b/>
          <w:bCs/>
          <w:u w:val="single"/>
        </w:rPr>
        <w:t xml:space="preserve"> August</w:t>
      </w:r>
      <w:r w:rsidR="00641C7B">
        <w:rPr>
          <w:b/>
          <w:bCs/>
          <w:u w:val="single"/>
        </w:rPr>
        <w:t xml:space="preserve"> </w:t>
      </w:r>
      <w:r w:rsidR="00670B7F">
        <w:rPr>
          <w:b/>
          <w:bCs/>
          <w:u w:val="single"/>
        </w:rPr>
        <w:t>2024</w:t>
      </w:r>
      <w:r w:rsidR="005042B6">
        <w:rPr>
          <w:b/>
          <w:bCs/>
          <w:u w:val="single"/>
        </w:rPr>
        <w:t>.</w:t>
      </w:r>
    </w:p>
    <w:p w14:paraId="47EECA43" w14:textId="3265961B" w:rsidR="005042B6" w:rsidRDefault="00D032BC" w:rsidP="00C2579D">
      <w:pPr>
        <w:ind w:left="720" w:hanging="720"/>
        <w:rPr>
          <w:b/>
          <w:bCs/>
          <w:u w:val="single"/>
        </w:rPr>
      </w:pPr>
      <w:r>
        <w:t>The minutes were</w:t>
      </w:r>
      <w:r w:rsidR="00232CEE">
        <w:t xml:space="preserve"> accepted as </w:t>
      </w:r>
      <w:r w:rsidR="00F17914">
        <w:t xml:space="preserve">a true record and signed by </w:t>
      </w:r>
      <w:r w:rsidR="001C64FD">
        <w:t>the chair.</w:t>
      </w:r>
    </w:p>
    <w:p w14:paraId="66711BFA" w14:textId="1BE3E4F3" w:rsidR="00B738BC" w:rsidRDefault="008D22D0" w:rsidP="00C2579D">
      <w:pPr>
        <w:ind w:left="720" w:hanging="720"/>
        <w:rPr>
          <w:b/>
          <w:bCs/>
          <w:u w:val="single"/>
        </w:rPr>
      </w:pPr>
      <w:r>
        <w:rPr>
          <w:b/>
          <w:bCs/>
          <w:u w:val="single"/>
        </w:rPr>
        <w:lastRenderedPageBreak/>
        <w:t>8</w:t>
      </w:r>
      <w:r w:rsidR="00232CEE" w:rsidRPr="0008404D">
        <w:rPr>
          <w:b/>
          <w:bCs/>
          <w:u w:val="single"/>
        </w:rPr>
        <w:t>: Any other matters arising from the minutes if not already on the agenda</w:t>
      </w:r>
      <w:r w:rsidR="003C0E1E">
        <w:rPr>
          <w:b/>
          <w:bCs/>
          <w:u w:val="single"/>
        </w:rPr>
        <w:t>.</w:t>
      </w:r>
    </w:p>
    <w:p w14:paraId="162FA01C" w14:textId="77777777" w:rsidR="00F839BC" w:rsidRDefault="00641C7B" w:rsidP="008E6E3F">
      <w:r>
        <w:t>A9/2024</w:t>
      </w:r>
      <w:r w:rsidR="008060B7">
        <w:t xml:space="preserve"> </w:t>
      </w:r>
      <w:r w:rsidR="00C9430C">
        <w:t>–</w:t>
      </w:r>
      <w:r>
        <w:t xml:space="preserve"> </w:t>
      </w:r>
      <w:r w:rsidR="00F839BC">
        <w:t xml:space="preserve">Cllr T.R has written to Karbon Homes expressing our desire to acquire ownership of the land at the south end of Fontside. A land registry map suggests part of the land may be mortgaged, so we need clearance from the mortgage holder that they will separate that piece of land from that we seek to own. </w:t>
      </w:r>
    </w:p>
    <w:p w14:paraId="31B5337B" w14:textId="40714554" w:rsidR="005042B6" w:rsidRPr="003D612C" w:rsidRDefault="00F839BC" w:rsidP="008E6E3F">
      <w:r>
        <w:t>T.R. hopes to be able to be in a position to progress the acquisition by the next P.C. meeting, though there is still a need to ensure that the boundaries of the land are correctly identified.</w:t>
      </w:r>
    </w:p>
    <w:p w14:paraId="0BA651B3" w14:textId="5E4A6B81" w:rsidR="00323055" w:rsidRDefault="008060B7" w:rsidP="008E6E3F">
      <w:r>
        <w:t>A1</w:t>
      </w:r>
      <w:r w:rsidR="00D241EC">
        <w:t xml:space="preserve">6 – </w:t>
      </w:r>
      <w:r w:rsidR="009A4E63">
        <w:t>This is to carried forward until 2</w:t>
      </w:r>
      <w:r w:rsidR="009A4E63" w:rsidRPr="009A4E63">
        <w:rPr>
          <w:vertAlign w:val="superscript"/>
        </w:rPr>
        <w:t>nd</w:t>
      </w:r>
      <w:r w:rsidR="009A4E63">
        <w:t xml:space="preserve"> Oct 24 meeting.</w:t>
      </w:r>
    </w:p>
    <w:p w14:paraId="7115D365" w14:textId="133C1898" w:rsidR="00B10D33" w:rsidRDefault="00A17D3F" w:rsidP="008E6E3F">
      <w:r>
        <w:t>A2</w:t>
      </w:r>
      <w:r w:rsidR="00C2579D">
        <w:t>5</w:t>
      </w:r>
      <w:r>
        <w:t xml:space="preserve"> – </w:t>
      </w:r>
      <w:r w:rsidR="00C2579D">
        <w:t>Completed.</w:t>
      </w:r>
    </w:p>
    <w:p w14:paraId="72220AD2" w14:textId="38A54424" w:rsidR="00641C7B" w:rsidRPr="00C2579D" w:rsidRDefault="00C2579D" w:rsidP="008E6E3F">
      <w:pPr>
        <w:rPr>
          <w:b/>
          <w:bCs/>
          <w:u w:val="single"/>
        </w:rPr>
      </w:pPr>
      <w:r w:rsidRPr="00C2579D">
        <w:t xml:space="preserve">A27 </w:t>
      </w:r>
      <w:r>
        <w:t>–</w:t>
      </w:r>
      <w:r w:rsidRPr="00C2579D">
        <w:t xml:space="preserve"> </w:t>
      </w:r>
      <w:r>
        <w:t xml:space="preserve">Can Piramal be contacted once again and try to arrange a meeting to discuss the bus shelter roof condition. </w:t>
      </w:r>
      <w:r>
        <w:rPr>
          <w:b/>
          <w:bCs/>
          <w:u w:val="single"/>
        </w:rPr>
        <w:t>ACTION 31/2024 D.M.</w:t>
      </w:r>
    </w:p>
    <w:p w14:paraId="1C905174" w14:textId="72281818" w:rsidR="00C2579D" w:rsidRDefault="00C2579D" w:rsidP="008E6E3F">
      <w:r>
        <w:t>A28 – Completed.</w:t>
      </w:r>
    </w:p>
    <w:p w14:paraId="0884904C" w14:textId="4349285F" w:rsidR="00C2579D" w:rsidRDefault="00C2579D" w:rsidP="008E6E3F">
      <w:r>
        <w:t>A29 – Completed.</w:t>
      </w:r>
    </w:p>
    <w:p w14:paraId="28E5AC18" w14:textId="0CF096F3" w:rsidR="00C2579D" w:rsidRPr="00C2579D" w:rsidRDefault="00C2579D" w:rsidP="008E6E3F">
      <w:r>
        <w:t xml:space="preserve">A30 – The clerk has confirmed that the green in Fontside is a “registered common” and so subject to strict rules regarding how it can be treated. </w:t>
      </w:r>
      <w:r w:rsidR="00C81DB3">
        <w:t xml:space="preserve">Following a </w:t>
      </w:r>
      <w:r w:rsidR="003F04B2">
        <w:t>discussion,</w:t>
      </w:r>
      <w:r w:rsidR="00C81DB3">
        <w:t xml:space="preserve"> it was agreed that the use of signage requesting vehicle users not to park or drive upon the grass surface would </w:t>
      </w:r>
      <w:r w:rsidR="003F04B2">
        <w:t>be trialled</w:t>
      </w:r>
      <w:r w:rsidR="00C81DB3">
        <w:t xml:space="preserve"> to assess their effectiveness. </w:t>
      </w:r>
      <w:r w:rsidR="00C81DB3">
        <w:rPr>
          <w:b/>
          <w:bCs/>
          <w:u w:val="single"/>
        </w:rPr>
        <w:t>ACTION 3</w:t>
      </w:r>
      <w:r w:rsidR="003F04B2">
        <w:rPr>
          <w:b/>
          <w:bCs/>
          <w:u w:val="single"/>
        </w:rPr>
        <w:t>2</w:t>
      </w:r>
      <w:r w:rsidR="00C81DB3">
        <w:rPr>
          <w:b/>
          <w:bCs/>
          <w:u w:val="single"/>
        </w:rPr>
        <w:t>/2024 D.M</w:t>
      </w:r>
      <w:r w:rsidR="00C81DB3" w:rsidRPr="00C81DB3">
        <w:t>. – formulate sign for approval.</w:t>
      </w:r>
      <w:r w:rsidR="00C81DB3">
        <w:t xml:space="preserve"> </w:t>
      </w:r>
    </w:p>
    <w:p w14:paraId="4A31E69C" w14:textId="4245C455" w:rsidR="00BA1DAC" w:rsidRDefault="00BA1DAC" w:rsidP="00C81DB3">
      <w:pPr>
        <w:rPr>
          <w:b/>
          <w:bCs/>
          <w:u w:val="single"/>
        </w:rPr>
      </w:pPr>
      <w:r>
        <w:rPr>
          <w:b/>
          <w:bCs/>
          <w:u w:val="single"/>
        </w:rPr>
        <w:t>9: P.C. Councillor Vacancy</w:t>
      </w:r>
    </w:p>
    <w:p w14:paraId="04BD1755" w14:textId="57D4F875" w:rsidR="00BA1DAC" w:rsidRDefault="00C81DB3" w:rsidP="00C81DB3">
      <w:r>
        <w:t>The chair is pleased to announce that Eric Dodd has accepted the position of Cllr and will return for the next meeting.</w:t>
      </w:r>
    </w:p>
    <w:p w14:paraId="74008D89" w14:textId="77777777" w:rsidR="00BA1DAC" w:rsidRPr="00BA1DAC" w:rsidRDefault="00BA1DAC" w:rsidP="00C2579D">
      <w:pPr>
        <w:ind w:left="720" w:hanging="720"/>
      </w:pPr>
    </w:p>
    <w:p w14:paraId="0C37E378" w14:textId="0DD3EE5D" w:rsidR="003C0E1E" w:rsidRDefault="00BA1DAC" w:rsidP="00C2579D">
      <w:pPr>
        <w:ind w:left="720" w:hanging="720"/>
        <w:rPr>
          <w:b/>
          <w:bCs/>
          <w:u w:val="single"/>
        </w:rPr>
      </w:pPr>
      <w:r>
        <w:rPr>
          <w:b/>
          <w:bCs/>
          <w:u w:val="single"/>
        </w:rPr>
        <w:t>10</w:t>
      </w:r>
      <w:r w:rsidR="003C0E1E">
        <w:rPr>
          <w:b/>
          <w:bCs/>
          <w:u w:val="single"/>
        </w:rPr>
        <w:t>: Financial matters.</w:t>
      </w:r>
    </w:p>
    <w:p w14:paraId="60A9CD14" w14:textId="408922CC" w:rsidR="008D22D0" w:rsidRDefault="003F04B2" w:rsidP="00C2579D">
      <w:pPr>
        <w:ind w:left="720" w:hanging="720"/>
      </w:pPr>
      <w:r w:rsidRPr="003F04B2">
        <w:rPr>
          <w:b/>
          <w:bCs/>
        </w:rPr>
        <w:t>10</w:t>
      </w:r>
      <w:r w:rsidR="008D22D0" w:rsidRPr="003F04B2">
        <w:rPr>
          <w:b/>
          <w:bCs/>
        </w:rPr>
        <w:t>.1</w:t>
      </w:r>
      <w:r w:rsidR="008D22D0">
        <w:t xml:space="preserve"> </w:t>
      </w:r>
      <w:r w:rsidR="00EB520C" w:rsidRPr="007B08B6">
        <w:t>The</w:t>
      </w:r>
      <w:r w:rsidR="00EB520C">
        <w:t xml:space="preserve"> accounts and current bank balance, previously circulated, were agreed upon as correct.</w:t>
      </w:r>
      <w:r w:rsidR="00670B7F">
        <w:t xml:space="preserve"> </w:t>
      </w:r>
    </w:p>
    <w:p w14:paraId="282E0B8E" w14:textId="077E8609" w:rsidR="008D22D0" w:rsidRDefault="003F04B2" w:rsidP="00C2579D">
      <w:pPr>
        <w:ind w:left="720" w:hanging="720"/>
      </w:pPr>
      <w:r w:rsidRPr="003F04B2">
        <w:rPr>
          <w:b/>
          <w:bCs/>
        </w:rPr>
        <w:t>10</w:t>
      </w:r>
      <w:r w:rsidR="008D22D0" w:rsidRPr="003F04B2">
        <w:rPr>
          <w:b/>
          <w:bCs/>
        </w:rPr>
        <w:t>.2</w:t>
      </w:r>
      <w:r w:rsidR="008D22D0">
        <w:t xml:space="preserve"> The following payments were approved:</w:t>
      </w:r>
    </w:p>
    <w:p w14:paraId="39C116EF" w14:textId="16169F3E" w:rsidR="008D22D0" w:rsidRDefault="008D22D0" w:rsidP="00C2579D">
      <w:pPr>
        <w:ind w:left="720" w:hanging="720"/>
      </w:pPr>
      <w:r>
        <w:t>G. Christie</w:t>
      </w:r>
      <w:r>
        <w:tab/>
        <w:t xml:space="preserve">Grounds Maintenance </w:t>
      </w:r>
      <w:r w:rsidR="00C81DB3">
        <w:t>Aug</w:t>
      </w:r>
      <w:r>
        <w:t xml:space="preserve"> 2024</w:t>
      </w:r>
      <w:r>
        <w:tab/>
        <w:t>£</w:t>
      </w:r>
      <w:r w:rsidR="00C81DB3">
        <w:t>566</w:t>
      </w:r>
      <w:r w:rsidR="007E1F8F">
        <w:t>.00</w:t>
      </w:r>
    </w:p>
    <w:p w14:paraId="1C5B5FF0" w14:textId="4E230A97" w:rsidR="00E8261A" w:rsidRDefault="003F04B2" w:rsidP="008E6E3F">
      <w:r w:rsidRPr="003F04B2">
        <w:rPr>
          <w:b/>
          <w:bCs/>
        </w:rPr>
        <w:t>10.3</w:t>
      </w:r>
      <w:r>
        <w:t xml:space="preserve"> </w:t>
      </w:r>
      <w:r w:rsidR="00C81DB3">
        <w:t>It was agreed that the £6000.00 which had originally been set aside for payment towards Gateway Features, and which was no longer required for that purpose, (N.C.C. are now funding the project), would be used to part fund the future Village Hall resilience project, being split into £4k for solar installation and £2K as a contingency pot.</w:t>
      </w:r>
    </w:p>
    <w:p w14:paraId="7D029156" w14:textId="77777777" w:rsidR="00E8261A" w:rsidRDefault="00E8261A" w:rsidP="008E6E3F"/>
    <w:p w14:paraId="3E088B49" w14:textId="1B827537" w:rsidR="00B26D46" w:rsidRDefault="00B26D46" w:rsidP="008E6E3F">
      <w:pPr>
        <w:rPr>
          <w:b/>
          <w:bCs/>
          <w:u w:val="single"/>
        </w:rPr>
      </w:pPr>
      <w:r>
        <w:rPr>
          <w:b/>
          <w:bCs/>
          <w:u w:val="single"/>
        </w:rPr>
        <w:t>1</w:t>
      </w:r>
      <w:r w:rsidR="00BA1DAC">
        <w:rPr>
          <w:b/>
          <w:bCs/>
          <w:u w:val="single"/>
        </w:rPr>
        <w:t>1</w:t>
      </w:r>
      <w:r w:rsidR="005C6ECD">
        <w:rPr>
          <w:b/>
          <w:bCs/>
          <w:u w:val="single"/>
        </w:rPr>
        <w:t>:</w:t>
      </w:r>
      <w:r>
        <w:rPr>
          <w:b/>
          <w:bCs/>
          <w:u w:val="single"/>
        </w:rPr>
        <w:t xml:space="preserve"> Parish Round-up.</w:t>
      </w:r>
    </w:p>
    <w:p w14:paraId="0CBBFBE0" w14:textId="6BEB0FA8" w:rsidR="00EE7320" w:rsidRDefault="00F671CF" w:rsidP="008E6E3F">
      <w:r>
        <w:t xml:space="preserve">The bus stops at Piramal were discussed. </w:t>
      </w:r>
      <w:r w:rsidR="009A15F5">
        <w:t xml:space="preserve">The village warden has removed all the debris from within the bus shelter, though the shelter is not P.C. owned. See A27 above for a </w:t>
      </w:r>
      <w:r w:rsidR="00690AE4">
        <w:t>further</w:t>
      </w:r>
      <w:r w:rsidR="009A15F5">
        <w:t xml:space="preserve"> attempt to be made to liaise with Piramals’ site manager.</w:t>
      </w:r>
    </w:p>
    <w:p w14:paraId="161F13C2" w14:textId="1A6A8502" w:rsidR="00690AE4" w:rsidRDefault="00690AE4" w:rsidP="008E6E3F">
      <w:r>
        <w:t xml:space="preserve">An anonymous complaint about the current site of the bottle bank at Fontside, (on the land the P.C. hopes to acquire from Karbon Homes – see earlier) has been made to N.C.C. and as a result we have </w:t>
      </w:r>
      <w:r>
        <w:lastRenderedPageBreak/>
        <w:t xml:space="preserve">been asked for our opinion. Members agreed that there was nowhere else suitable to place the bank at this time, and having visited the site, there appeared to be no mess. Given this it was felt the bank should remain in its current position and be reviewed when the land on which it sits is acquired. </w:t>
      </w:r>
    </w:p>
    <w:p w14:paraId="3E226BA2" w14:textId="20F81313" w:rsidR="00066737" w:rsidRDefault="00690AE4" w:rsidP="008E6E3F">
      <w:r>
        <w:t xml:space="preserve">The Village Fayre will take place at 3pm on Saturday next. The Village Hall has been awarded £2500.00 from the Lottery Commission which will cover the full costs, however, as there is currently no treasurer who can make cash withdrawals and a float of £1000.00 is </w:t>
      </w:r>
      <w:r w:rsidR="00066737">
        <w:t xml:space="preserve">anticipated to be </w:t>
      </w:r>
      <w:r>
        <w:t>required</w:t>
      </w:r>
      <w:r w:rsidR="00066737">
        <w:t xml:space="preserve">, it is requested that the P.C. advance said sum and then invoice the Village Hall. The chair will take responsibility for this. It was agreed that the P.C. should help the Village Hall with this who would be informed that this was a short-term loan to overcome the current predicament, and not a gift. All agreed. </w:t>
      </w:r>
    </w:p>
    <w:p w14:paraId="15F47B5B" w14:textId="244D221D" w:rsidR="00690AE4" w:rsidRPr="00066737" w:rsidRDefault="00066737" w:rsidP="008E6E3F">
      <w:r>
        <w:t xml:space="preserve">T.R. as secretary of the Village Hall committee would accept responsibility on behalf of the Village Hall. </w:t>
      </w:r>
      <w:r>
        <w:rPr>
          <w:b/>
          <w:bCs/>
          <w:u w:val="single"/>
        </w:rPr>
        <w:t>ACTION 33/2024 (D.M.)</w:t>
      </w:r>
      <w:r>
        <w:t xml:space="preserve"> – Clerk to arrange.</w:t>
      </w:r>
    </w:p>
    <w:p w14:paraId="48B741A1" w14:textId="77777777" w:rsidR="009A15F5" w:rsidRPr="00BA1DAC" w:rsidRDefault="009A15F5" w:rsidP="008E6E3F"/>
    <w:p w14:paraId="4BA6CB61" w14:textId="77777777" w:rsidR="00573E39" w:rsidRDefault="00573E39" w:rsidP="00C2579D">
      <w:pPr>
        <w:ind w:left="720" w:hanging="720"/>
      </w:pPr>
    </w:p>
    <w:p w14:paraId="279FDB76" w14:textId="44B8C85F" w:rsidR="00385AE9" w:rsidRDefault="00385AE9" w:rsidP="00C2579D">
      <w:pPr>
        <w:ind w:left="720" w:hanging="720"/>
        <w:rPr>
          <w:b/>
          <w:bCs/>
          <w:u w:val="single"/>
        </w:rPr>
      </w:pPr>
      <w:r w:rsidRPr="0008404D">
        <w:rPr>
          <w:b/>
          <w:bCs/>
          <w:u w:val="single"/>
        </w:rPr>
        <w:t>1</w:t>
      </w:r>
      <w:r w:rsidR="00BA1DAC">
        <w:rPr>
          <w:b/>
          <w:bCs/>
          <w:u w:val="single"/>
        </w:rPr>
        <w:t>2</w:t>
      </w:r>
      <w:r w:rsidRPr="0008404D">
        <w:rPr>
          <w:b/>
          <w:bCs/>
          <w:u w:val="single"/>
        </w:rPr>
        <w:t>: Planning</w:t>
      </w:r>
      <w:r w:rsidR="003C0E1E">
        <w:rPr>
          <w:b/>
          <w:bCs/>
          <w:u w:val="single"/>
        </w:rPr>
        <w:t xml:space="preserve"> Applications, both current and new.</w:t>
      </w:r>
      <w:r w:rsidR="00CB5156">
        <w:rPr>
          <w:b/>
          <w:bCs/>
          <w:u w:val="single"/>
        </w:rPr>
        <w:br/>
      </w:r>
    </w:p>
    <w:tbl>
      <w:tblPr>
        <w:tblStyle w:val="TableGrid"/>
        <w:tblW w:w="9351" w:type="dxa"/>
        <w:tblLook w:val="04A0" w:firstRow="1" w:lastRow="0" w:firstColumn="1" w:lastColumn="0" w:noHBand="0" w:noVBand="1"/>
      </w:tblPr>
      <w:tblGrid>
        <w:gridCol w:w="1868"/>
        <w:gridCol w:w="2644"/>
        <w:gridCol w:w="1726"/>
        <w:gridCol w:w="3113"/>
      </w:tblGrid>
      <w:tr w:rsidR="00CB5156" w14:paraId="5E63135F" w14:textId="77777777" w:rsidTr="007B08B6">
        <w:tc>
          <w:tcPr>
            <w:tcW w:w="1868" w:type="dxa"/>
            <w:vAlign w:val="center"/>
          </w:tcPr>
          <w:p w14:paraId="0AEE2FAF" w14:textId="77777777" w:rsidR="00A33B41" w:rsidRDefault="00A33B41" w:rsidP="00C2579D">
            <w:pPr>
              <w:spacing w:line="360" w:lineRule="auto"/>
              <w:ind w:left="720" w:hanging="720"/>
              <w:jc w:val="center"/>
              <w:rPr>
                <w:b/>
                <w:bCs/>
                <w:u w:val="single"/>
              </w:rPr>
            </w:pPr>
            <w:r>
              <w:rPr>
                <w:b/>
                <w:bCs/>
                <w:u w:val="single"/>
              </w:rPr>
              <w:t>Ref No.</w:t>
            </w:r>
          </w:p>
        </w:tc>
        <w:tc>
          <w:tcPr>
            <w:tcW w:w="2644" w:type="dxa"/>
            <w:vAlign w:val="center"/>
          </w:tcPr>
          <w:p w14:paraId="6EA7FA0E" w14:textId="77777777" w:rsidR="00A33B41" w:rsidRDefault="00A33B41" w:rsidP="00C2579D">
            <w:pPr>
              <w:spacing w:line="360" w:lineRule="auto"/>
              <w:ind w:left="720" w:hanging="720"/>
              <w:jc w:val="center"/>
              <w:rPr>
                <w:b/>
                <w:bCs/>
                <w:u w:val="single"/>
              </w:rPr>
            </w:pPr>
            <w:r>
              <w:rPr>
                <w:b/>
                <w:bCs/>
                <w:u w:val="single"/>
              </w:rPr>
              <w:t>Address</w:t>
            </w:r>
          </w:p>
        </w:tc>
        <w:tc>
          <w:tcPr>
            <w:tcW w:w="1726" w:type="dxa"/>
            <w:vAlign w:val="center"/>
          </w:tcPr>
          <w:p w14:paraId="3D30CEBE" w14:textId="77777777" w:rsidR="00A33B41" w:rsidRDefault="00A33B41" w:rsidP="00C2579D">
            <w:pPr>
              <w:spacing w:line="360" w:lineRule="auto"/>
              <w:ind w:left="720" w:hanging="720"/>
              <w:jc w:val="center"/>
              <w:rPr>
                <w:b/>
                <w:bCs/>
                <w:u w:val="single"/>
              </w:rPr>
            </w:pPr>
            <w:r>
              <w:rPr>
                <w:b/>
                <w:bCs/>
                <w:u w:val="single"/>
              </w:rPr>
              <w:t>Status</w:t>
            </w:r>
          </w:p>
        </w:tc>
        <w:tc>
          <w:tcPr>
            <w:tcW w:w="3113" w:type="dxa"/>
            <w:vAlign w:val="center"/>
          </w:tcPr>
          <w:p w14:paraId="147818FB" w14:textId="77777777" w:rsidR="00A33B41" w:rsidRDefault="00A33B41" w:rsidP="00C2579D">
            <w:pPr>
              <w:spacing w:line="360" w:lineRule="auto"/>
              <w:ind w:left="720" w:hanging="720"/>
              <w:jc w:val="center"/>
              <w:rPr>
                <w:b/>
                <w:bCs/>
                <w:u w:val="single"/>
              </w:rPr>
            </w:pPr>
            <w:r>
              <w:rPr>
                <w:b/>
                <w:bCs/>
                <w:u w:val="single"/>
              </w:rPr>
              <w:t>Comments</w:t>
            </w:r>
          </w:p>
        </w:tc>
      </w:tr>
      <w:tr w:rsidR="00CB5156" w14:paraId="27FBFAF4" w14:textId="77777777" w:rsidTr="007B08B6">
        <w:tc>
          <w:tcPr>
            <w:tcW w:w="1868" w:type="dxa"/>
            <w:vAlign w:val="center"/>
          </w:tcPr>
          <w:p w14:paraId="6828E395" w14:textId="4BF1D20A" w:rsidR="008A1A40" w:rsidRDefault="00343FB2" w:rsidP="00C2579D">
            <w:pPr>
              <w:spacing w:line="360" w:lineRule="auto"/>
              <w:ind w:left="720" w:hanging="720"/>
              <w:rPr>
                <w:b/>
                <w:bCs/>
                <w:u w:val="single"/>
              </w:rPr>
            </w:pPr>
            <w:r>
              <w:rPr>
                <w:b/>
                <w:bCs/>
                <w:u w:val="single"/>
              </w:rPr>
              <w:t>24/</w:t>
            </w:r>
            <w:r w:rsidR="00690AE4">
              <w:rPr>
                <w:b/>
                <w:bCs/>
                <w:u w:val="single"/>
              </w:rPr>
              <w:t>2763</w:t>
            </w:r>
            <w:r w:rsidR="00066737">
              <w:rPr>
                <w:b/>
                <w:bCs/>
                <w:u w:val="single"/>
              </w:rPr>
              <w:t>/FELTPO</w:t>
            </w:r>
          </w:p>
        </w:tc>
        <w:tc>
          <w:tcPr>
            <w:tcW w:w="2644" w:type="dxa"/>
            <w:vAlign w:val="center"/>
          </w:tcPr>
          <w:p w14:paraId="03AFAD4A" w14:textId="40516842" w:rsidR="008A1A40" w:rsidRPr="008A1A40" w:rsidRDefault="00066737" w:rsidP="00C2579D">
            <w:pPr>
              <w:spacing w:line="360" w:lineRule="auto"/>
              <w:ind w:left="720" w:hanging="720"/>
              <w:rPr>
                <w:sz w:val="20"/>
                <w:szCs w:val="20"/>
              </w:rPr>
            </w:pPr>
            <w:r>
              <w:rPr>
                <w:sz w:val="20"/>
                <w:szCs w:val="20"/>
              </w:rPr>
              <w:t>6,</w:t>
            </w:r>
            <w:r w:rsidR="00343FB2">
              <w:rPr>
                <w:sz w:val="20"/>
                <w:szCs w:val="20"/>
              </w:rPr>
              <w:t xml:space="preserve"> Old Sawmill, Mitford</w:t>
            </w:r>
          </w:p>
        </w:tc>
        <w:tc>
          <w:tcPr>
            <w:tcW w:w="1726" w:type="dxa"/>
            <w:vAlign w:val="center"/>
          </w:tcPr>
          <w:p w14:paraId="0597A16A" w14:textId="739E626C" w:rsidR="008A1A40" w:rsidRPr="008A1A40" w:rsidRDefault="00066737" w:rsidP="00C2579D">
            <w:pPr>
              <w:spacing w:line="360" w:lineRule="auto"/>
              <w:ind w:left="720" w:hanging="720"/>
              <w:rPr>
                <w:sz w:val="20"/>
                <w:szCs w:val="20"/>
              </w:rPr>
            </w:pPr>
            <w:r>
              <w:rPr>
                <w:sz w:val="20"/>
                <w:szCs w:val="20"/>
              </w:rPr>
              <w:t>Application</w:t>
            </w:r>
          </w:p>
        </w:tc>
        <w:tc>
          <w:tcPr>
            <w:tcW w:w="3113" w:type="dxa"/>
            <w:vAlign w:val="center"/>
          </w:tcPr>
          <w:p w14:paraId="25181575" w14:textId="6F1F6757" w:rsidR="008A1A40" w:rsidRPr="008A1A40" w:rsidRDefault="00066737" w:rsidP="00066737">
            <w:pPr>
              <w:rPr>
                <w:sz w:val="20"/>
                <w:szCs w:val="20"/>
              </w:rPr>
            </w:pPr>
            <w:r>
              <w:rPr>
                <w:sz w:val="20"/>
                <w:szCs w:val="20"/>
              </w:rPr>
              <w:t>No objection subject to same number of trees replanted within curtilage.</w:t>
            </w:r>
          </w:p>
        </w:tc>
      </w:tr>
      <w:tr w:rsidR="00CB5156" w14:paraId="18167AED" w14:textId="77777777" w:rsidTr="007B08B6">
        <w:tc>
          <w:tcPr>
            <w:tcW w:w="1868" w:type="dxa"/>
            <w:vAlign w:val="center"/>
          </w:tcPr>
          <w:p w14:paraId="38A42B3E" w14:textId="5836BDB2" w:rsidR="00122CD1" w:rsidRDefault="00066737" w:rsidP="00C2579D">
            <w:pPr>
              <w:spacing w:line="360" w:lineRule="auto"/>
              <w:ind w:left="720" w:hanging="720"/>
              <w:rPr>
                <w:b/>
                <w:bCs/>
                <w:u w:val="single"/>
              </w:rPr>
            </w:pPr>
            <w:r>
              <w:rPr>
                <w:b/>
                <w:bCs/>
                <w:u w:val="single"/>
              </w:rPr>
              <w:t>24/2772/PRUTPO</w:t>
            </w:r>
          </w:p>
        </w:tc>
        <w:tc>
          <w:tcPr>
            <w:tcW w:w="2644" w:type="dxa"/>
            <w:vAlign w:val="center"/>
          </w:tcPr>
          <w:p w14:paraId="0D1BCBAF" w14:textId="0B27900E" w:rsidR="00122CD1" w:rsidRDefault="00066737" w:rsidP="00C2579D">
            <w:pPr>
              <w:spacing w:line="360" w:lineRule="auto"/>
              <w:ind w:left="720" w:hanging="720"/>
              <w:rPr>
                <w:sz w:val="20"/>
                <w:szCs w:val="20"/>
              </w:rPr>
            </w:pPr>
            <w:r>
              <w:rPr>
                <w:sz w:val="20"/>
                <w:szCs w:val="20"/>
              </w:rPr>
              <w:t>Lindisfarne, Gubeon Wood</w:t>
            </w:r>
          </w:p>
        </w:tc>
        <w:tc>
          <w:tcPr>
            <w:tcW w:w="1726" w:type="dxa"/>
            <w:vAlign w:val="center"/>
          </w:tcPr>
          <w:p w14:paraId="7E61AA19" w14:textId="34F8B004" w:rsidR="00122CD1" w:rsidRDefault="00066737" w:rsidP="00C2579D">
            <w:pPr>
              <w:spacing w:line="360" w:lineRule="auto"/>
              <w:ind w:left="720" w:hanging="720"/>
              <w:rPr>
                <w:sz w:val="20"/>
                <w:szCs w:val="20"/>
              </w:rPr>
            </w:pPr>
            <w:r>
              <w:rPr>
                <w:sz w:val="20"/>
                <w:szCs w:val="20"/>
              </w:rPr>
              <w:t>Application</w:t>
            </w:r>
          </w:p>
        </w:tc>
        <w:tc>
          <w:tcPr>
            <w:tcW w:w="3113" w:type="dxa"/>
            <w:vAlign w:val="center"/>
          </w:tcPr>
          <w:p w14:paraId="03C783C3" w14:textId="11EF3778" w:rsidR="00122CD1" w:rsidRDefault="00066737" w:rsidP="00066737">
            <w:pPr>
              <w:rPr>
                <w:sz w:val="20"/>
                <w:szCs w:val="20"/>
              </w:rPr>
            </w:pPr>
            <w:r>
              <w:rPr>
                <w:sz w:val="20"/>
                <w:szCs w:val="20"/>
              </w:rPr>
              <w:t>No objection subject to NCC arborist viewpoint.</w:t>
            </w:r>
          </w:p>
        </w:tc>
      </w:tr>
      <w:tr w:rsidR="00CB5156" w:rsidRPr="00BC13E7" w14:paraId="363167D8" w14:textId="77777777" w:rsidTr="007B08B6">
        <w:tc>
          <w:tcPr>
            <w:tcW w:w="1868" w:type="dxa"/>
          </w:tcPr>
          <w:p w14:paraId="0CBAB94A" w14:textId="79ACDA03" w:rsidR="00A33B41" w:rsidRPr="00BC13E7" w:rsidRDefault="00A33B41" w:rsidP="00C2579D">
            <w:pPr>
              <w:spacing w:line="360" w:lineRule="auto"/>
              <w:ind w:left="720" w:hanging="720"/>
              <w:rPr>
                <w:b/>
                <w:bCs/>
                <w:sz w:val="20"/>
                <w:szCs w:val="20"/>
              </w:rPr>
            </w:pPr>
          </w:p>
        </w:tc>
        <w:tc>
          <w:tcPr>
            <w:tcW w:w="2644" w:type="dxa"/>
          </w:tcPr>
          <w:p w14:paraId="726310E4" w14:textId="76822405" w:rsidR="00A33B41" w:rsidRPr="000234B8" w:rsidRDefault="00A33B41" w:rsidP="00C2579D">
            <w:pPr>
              <w:spacing w:line="360" w:lineRule="auto"/>
              <w:ind w:left="720" w:hanging="720"/>
              <w:rPr>
                <w:sz w:val="20"/>
                <w:szCs w:val="20"/>
              </w:rPr>
            </w:pPr>
          </w:p>
        </w:tc>
        <w:tc>
          <w:tcPr>
            <w:tcW w:w="1726" w:type="dxa"/>
          </w:tcPr>
          <w:p w14:paraId="5D8BDFD4" w14:textId="2E90726A" w:rsidR="00A33B41" w:rsidRPr="00BC13E7" w:rsidRDefault="00A33B41" w:rsidP="00C2579D">
            <w:pPr>
              <w:spacing w:line="360" w:lineRule="auto"/>
              <w:ind w:left="720" w:hanging="720"/>
              <w:rPr>
                <w:sz w:val="20"/>
                <w:szCs w:val="20"/>
              </w:rPr>
            </w:pPr>
          </w:p>
        </w:tc>
        <w:tc>
          <w:tcPr>
            <w:tcW w:w="3113" w:type="dxa"/>
          </w:tcPr>
          <w:p w14:paraId="5A16C286" w14:textId="40A2547F" w:rsidR="00A33B41" w:rsidRPr="00BC13E7" w:rsidRDefault="00A33B41" w:rsidP="00C2579D">
            <w:pPr>
              <w:ind w:left="720" w:hanging="720"/>
              <w:rPr>
                <w:sz w:val="20"/>
                <w:szCs w:val="20"/>
              </w:rPr>
            </w:pPr>
          </w:p>
        </w:tc>
      </w:tr>
      <w:tr w:rsidR="00660BEA" w:rsidRPr="00BC13E7" w14:paraId="5311192D" w14:textId="77777777" w:rsidTr="007B08B6">
        <w:tc>
          <w:tcPr>
            <w:tcW w:w="1868" w:type="dxa"/>
          </w:tcPr>
          <w:p w14:paraId="23B9AAF7" w14:textId="7EB45143" w:rsidR="00660BEA" w:rsidRDefault="00660BEA" w:rsidP="00C2579D">
            <w:pPr>
              <w:spacing w:line="360" w:lineRule="auto"/>
              <w:ind w:left="720" w:hanging="720"/>
              <w:rPr>
                <w:b/>
                <w:bCs/>
                <w:sz w:val="20"/>
                <w:szCs w:val="20"/>
              </w:rPr>
            </w:pPr>
          </w:p>
        </w:tc>
        <w:tc>
          <w:tcPr>
            <w:tcW w:w="2644" w:type="dxa"/>
          </w:tcPr>
          <w:p w14:paraId="24E087D2" w14:textId="2E72A1C2" w:rsidR="00660BEA" w:rsidRDefault="00660BEA" w:rsidP="00C2579D">
            <w:pPr>
              <w:spacing w:line="360" w:lineRule="auto"/>
              <w:ind w:left="720" w:hanging="720"/>
              <w:rPr>
                <w:sz w:val="20"/>
                <w:szCs w:val="20"/>
              </w:rPr>
            </w:pPr>
          </w:p>
        </w:tc>
        <w:tc>
          <w:tcPr>
            <w:tcW w:w="1726" w:type="dxa"/>
          </w:tcPr>
          <w:p w14:paraId="54C73EB5" w14:textId="35CDAD00" w:rsidR="00660BEA" w:rsidRDefault="00660BEA" w:rsidP="00C2579D">
            <w:pPr>
              <w:spacing w:line="360" w:lineRule="auto"/>
              <w:ind w:left="720" w:hanging="720"/>
              <w:rPr>
                <w:sz w:val="20"/>
                <w:szCs w:val="20"/>
              </w:rPr>
            </w:pPr>
          </w:p>
        </w:tc>
        <w:tc>
          <w:tcPr>
            <w:tcW w:w="3113" w:type="dxa"/>
          </w:tcPr>
          <w:p w14:paraId="7ABD812A" w14:textId="77348B37" w:rsidR="00660BEA" w:rsidRDefault="00660BEA" w:rsidP="00C2579D">
            <w:pPr>
              <w:ind w:left="720" w:hanging="720"/>
              <w:rPr>
                <w:sz w:val="20"/>
                <w:szCs w:val="20"/>
              </w:rPr>
            </w:pPr>
          </w:p>
        </w:tc>
      </w:tr>
    </w:tbl>
    <w:p w14:paraId="136C60D4" w14:textId="77777777" w:rsidR="00A33B41" w:rsidRDefault="00A33B41" w:rsidP="00C2579D">
      <w:pPr>
        <w:ind w:left="720" w:hanging="720"/>
      </w:pPr>
    </w:p>
    <w:p w14:paraId="1ED69BDF" w14:textId="77777777" w:rsidR="000F14E4" w:rsidRDefault="000F14E4" w:rsidP="00C2579D">
      <w:pPr>
        <w:ind w:left="720" w:hanging="720"/>
      </w:pPr>
    </w:p>
    <w:p w14:paraId="1348E61A" w14:textId="2DD42150" w:rsidR="00CB5156" w:rsidRDefault="005C6ECD" w:rsidP="008E6E3F">
      <w:pPr>
        <w:rPr>
          <w:b/>
          <w:bCs/>
          <w:u w:val="single"/>
        </w:rPr>
      </w:pPr>
      <w:r w:rsidRPr="00A635C1">
        <w:rPr>
          <w:b/>
          <w:bCs/>
          <w:u w:val="single"/>
        </w:rPr>
        <w:t>1</w:t>
      </w:r>
      <w:r w:rsidR="00660BEA">
        <w:rPr>
          <w:b/>
          <w:bCs/>
          <w:u w:val="single"/>
        </w:rPr>
        <w:t>3</w:t>
      </w:r>
      <w:r w:rsidRPr="00A635C1">
        <w:rPr>
          <w:b/>
          <w:bCs/>
          <w:u w:val="single"/>
        </w:rPr>
        <w:t>:</w:t>
      </w:r>
      <w:r w:rsidR="00A635C1">
        <w:rPr>
          <w:b/>
          <w:bCs/>
          <w:u w:val="single"/>
        </w:rPr>
        <w:t xml:space="preserve"> </w:t>
      </w:r>
      <w:r w:rsidR="00CB5156" w:rsidRPr="0080388D">
        <w:rPr>
          <w:b/>
          <w:bCs/>
          <w:u w:val="single"/>
        </w:rPr>
        <w:t>Morpeth Neighbourhood Planning Review</w:t>
      </w:r>
      <w:r w:rsidR="00323055">
        <w:rPr>
          <w:b/>
          <w:bCs/>
          <w:u w:val="single"/>
        </w:rPr>
        <w:t>.</w:t>
      </w:r>
    </w:p>
    <w:p w14:paraId="0C5D46EC" w14:textId="62679087" w:rsidR="006005CC" w:rsidRPr="00B931D7" w:rsidRDefault="00B931D7" w:rsidP="008E6E3F">
      <w:pPr>
        <w:rPr>
          <w:b/>
          <w:bCs/>
          <w:sz w:val="24"/>
          <w:szCs w:val="24"/>
          <w:u w:val="single"/>
        </w:rPr>
      </w:pPr>
      <w:r>
        <w:rPr>
          <w:sz w:val="24"/>
          <w:szCs w:val="24"/>
        </w:rPr>
        <w:t xml:space="preserve">There has been no M.N.P.R. meeting since the update given at the last parish council meeting, however a number of new documents have been added to the Morpeth Council website which Cllrs may wish to consider. M.S. will circulate the web link. </w:t>
      </w:r>
      <w:r>
        <w:rPr>
          <w:b/>
          <w:bCs/>
          <w:sz w:val="24"/>
          <w:szCs w:val="24"/>
          <w:u w:val="single"/>
        </w:rPr>
        <w:t>ACTION 34/2024 (M.S.)</w:t>
      </w:r>
    </w:p>
    <w:p w14:paraId="20B33506" w14:textId="77777777" w:rsidR="00660BEA" w:rsidRDefault="00660BEA" w:rsidP="008E6E3F">
      <w:pPr>
        <w:rPr>
          <w:sz w:val="24"/>
          <w:szCs w:val="24"/>
        </w:rPr>
      </w:pPr>
    </w:p>
    <w:p w14:paraId="239B787F" w14:textId="7C5F9125" w:rsidR="001A41ED" w:rsidRPr="00A635C1" w:rsidRDefault="005C6ECD" w:rsidP="008E6E3F">
      <w:pPr>
        <w:rPr>
          <w:b/>
          <w:bCs/>
          <w:u w:val="single"/>
        </w:rPr>
      </w:pPr>
      <w:r w:rsidRPr="00A635C1">
        <w:rPr>
          <w:b/>
          <w:bCs/>
          <w:u w:val="single"/>
        </w:rPr>
        <w:t>1</w:t>
      </w:r>
      <w:r w:rsidR="00660BEA">
        <w:rPr>
          <w:b/>
          <w:bCs/>
          <w:u w:val="single"/>
        </w:rPr>
        <w:t>4</w:t>
      </w:r>
      <w:r w:rsidR="003C0E1E" w:rsidRPr="00A635C1">
        <w:rPr>
          <w:b/>
          <w:bCs/>
          <w:u w:val="single"/>
        </w:rPr>
        <w:t>:</w:t>
      </w:r>
      <w:r w:rsidR="00144EDB" w:rsidRPr="00A635C1">
        <w:rPr>
          <w:b/>
          <w:bCs/>
          <w:u w:val="single"/>
        </w:rPr>
        <w:t xml:space="preserve"> Highways</w:t>
      </w:r>
      <w:r w:rsidR="004A3A4A" w:rsidRPr="00A635C1">
        <w:rPr>
          <w:b/>
          <w:bCs/>
          <w:u w:val="single"/>
        </w:rPr>
        <w:t>.</w:t>
      </w:r>
    </w:p>
    <w:p w14:paraId="7706FAED" w14:textId="2E5A582D" w:rsidR="006C2E68" w:rsidRDefault="00C024DB" w:rsidP="008E6E3F">
      <w:r>
        <w:t xml:space="preserve">The chair </w:t>
      </w:r>
      <w:r w:rsidR="00884CEF">
        <w:t>reported that the Tranwell Gateway project is being repriced after the alterations to the project were agreed and after that we should be in a position to obtain a starting date for implementation.</w:t>
      </w:r>
    </w:p>
    <w:p w14:paraId="180885DD" w14:textId="17937175" w:rsidR="00884CEF" w:rsidRDefault="00884CEF" w:rsidP="008E6E3F">
      <w:r>
        <w:t xml:space="preserve">A date for commencement of the repairs to the B6343 has still not been determined, however Cllr C.B. has requested N.C.C. provide a programme of works and a forewarning of their commencement to allow to plan diversions. The chair stated there was a general concern over traffic management and the P.C. needed to be proactive with its input, especially around large vehicles using St Leonards </w:t>
      </w:r>
      <w:r>
        <w:lastRenderedPageBreak/>
        <w:t>Lane. There is a need to liaise with County Hall regarding this and so the chair will speak with C. Cllr Sanderson in the first instance.</w:t>
      </w:r>
      <w:r>
        <w:br/>
      </w:r>
      <w:r>
        <w:br/>
        <w:t>There was no update on the bridge at Tranwell village.</w:t>
      </w:r>
    </w:p>
    <w:p w14:paraId="1D126304" w14:textId="5958AFB6" w:rsidR="00884CEF" w:rsidRDefault="00884CEF" w:rsidP="008E6E3F">
      <w:pPr>
        <w:rPr>
          <w:b/>
          <w:bCs/>
          <w:u w:val="single"/>
        </w:rPr>
      </w:pPr>
      <w:r>
        <w:t xml:space="preserve">The chair said that Cllr E.D. had again mentioned the poor state of the road through Tranwell, and even though it was on the N.C.C. transport plan for this year, he asked that it be raised again. </w:t>
      </w:r>
      <w:r>
        <w:rPr>
          <w:b/>
          <w:bCs/>
          <w:u w:val="single"/>
        </w:rPr>
        <w:t>ACTION 35/2024 (D.M.)</w:t>
      </w:r>
    </w:p>
    <w:p w14:paraId="32B7C1D2" w14:textId="77777777" w:rsidR="00596054" w:rsidRDefault="00596054" w:rsidP="008E6E3F">
      <w:pPr>
        <w:rPr>
          <w:b/>
          <w:bCs/>
          <w:u w:val="single"/>
        </w:rPr>
      </w:pPr>
    </w:p>
    <w:p w14:paraId="069A1381" w14:textId="6CCD6DC5" w:rsidR="00596054" w:rsidRDefault="00596054" w:rsidP="008E6E3F">
      <w:pPr>
        <w:rPr>
          <w:b/>
          <w:bCs/>
          <w:u w:val="single"/>
        </w:rPr>
      </w:pPr>
      <w:r>
        <w:t xml:space="preserve">C.B. raised the restricted view at the Mitford Steads/ Mitford Junction due to overgrown vegetation and asked that it be reported. </w:t>
      </w:r>
      <w:r>
        <w:rPr>
          <w:b/>
          <w:bCs/>
          <w:u w:val="single"/>
        </w:rPr>
        <w:t>ACTION 36/2024 (D.M.)</w:t>
      </w:r>
    </w:p>
    <w:p w14:paraId="2A60578F" w14:textId="77777777" w:rsidR="00965C3D" w:rsidRPr="00A635C1" w:rsidRDefault="00965C3D" w:rsidP="008E6E3F">
      <w:pPr>
        <w:rPr>
          <w:b/>
          <w:bCs/>
          <w:u w:val="single"/>
        </w:rPr>
      </w:pPr>
    </w:p>
    <w:p w14:paraId="5ED63AA0" w14:textId="77777777" w:rsidR="005C6ECD" w:rsidRDefault="005C6ECD" w:rsidP="00C2579D">
      <w:pPr>
        <w:ind w:left="720" w:hanging="720"/>
        <w:rPr>
          <w:b/>
          <w:bCs/>
          <w:sz w:val="24"/>
          <w:szCs w:val="24"/>
          <w:u w:val="single"/>
        </w:rPr>
      </w:pPr>
    </w:p>
    <w:p w14:paraId="364EE7C4" w14:textId="35C27AF8" w:rsidR="003C0E1E" w:rsidRDefault="00D95047" w:rsidP="00C2579D">
      <w:pPr>
        <w:ind w:left="720" w:hanging="720"/>
        <w:rPr>
          <w:b/>
          <w:bCs/>
          <w:u w:val="single"/>
        </w:rPr>
      </w:pPr>
      <w:r w:rsidRPr="00A635C1">
        <w:rPr>
          <w:b/>
          <w:bCs/>
          <w:u w:val="single"/>
        </w:rPr>
        <w:t>1</w:t>
      </w:r>
      <w:r w:rsidR="00BA5465">
        <w:rPr>
          <w:b/>
          <w:bCs/>
          <w:u w:val="single"/>
        </w:rPr>
        <w:t>5</w:t>
      </w:r>
      <w:r w:rsidR="00B26D46" w:rsidRPr="00A635C1">
        <w:rPr>
          <w:b/>
          <w:bCs/>
          <w:u w:val="single"/>
        </w:rPr>
        <w:t>:</w:t>
      </w:r>
      <w:r w:rsidR="003C0E1E" w:rsidRPr="00A635C1">
        <w:rPr>
          <w:b/>
          <w:bCs/>
          <w:u w:val="single"/>
        </w:rPr>
        <w:t xml:space="preserve"> Village Hall</w:t>
      </w:r>
      <w:r w:rsidR="004A3A4A" w:rsidRPr="00A635C1">
        <w:rPr>
          <w:b/>
          <w:bCs/>
          <w:u w:val="single"/>
        </w:rPr>
        <w:t>.</w:t>
      </w:r>
    </w:p>
    <w:p w14:paraId="3EE10D39" w14:textId="2982B2A0" w:rsidR="00596054" w:rsidRDefault="00D2491F" w:rsidP="00596054">
      <w:r w:rsidRPr="00D2491F">
        <w:t>Cllr T.R.</w:t>
      </w:r>
      <w:r>
        <w:t xml:space="preserve"> </w:t>
      </w:r>
      <w:r w:rsidR="00596054">
        <w:t>informed the meeting that a new member has been identified to join the committee who seems to be very keen, and there is also the possibility of a new treasurer taking over soon.</w:t>
      </w:r>
    </w:p>
    <w:p w14:paraId="07F46BFA" w14:textId="1820D6E7" w:rsidR="009279C7" w:rsidRDefault="00596054" w:rsidP="00596054">
      <w:r>
        <w:t>There has been a warm hub event at the village hall, success not yet known.</w:t>
      </w:r>
    </w:p>
    <w:p w14:paraId="54267CE4" w14:textId="77777777" w:rsidR="00596054" w:rsidRDefault="00596054" w:rsidP="008E6E3F">
      <w:r>
        <w:t>The table tennis club has unfortunately ceased to operate.</w:t>
      </w:r>
    </w:p>
    <w:p w14:paraId="2A2A401D" w14:textId="71C8E336" w:rsidR="00D2491F" w:rsidRDefault="00596054" w:rsidP="008E6E3F">
      <w:r>
        <w:t>The hall insurance is up for renewal and there has been a price increase.</w:t>
      </w:r>
    </w:p>
    <w:p w14:paraId="30F84164" w14:textId="08A27910" w:rsidR="00D2491F" w:rsidRPr="00D2491F" w:rsidRDefault="00D2491F" w:rsidP="008E6E3F">
      <w:r>
        <w:t xml:space="preserve">The </w:t>
      </w:r>
      <w:r w:rsidR="00CD102B">
        <w:t>committee wish to put a sign up at the entrance to the estate, indicating the location of the hall which was agreed by all.</w:t>
      </w:r>
    </w:p>
    <w:p w14:paraId="42C2F2B2" w14:textId="77777777" w:rsidR="00323055" w:rsidRDefault="00323055" w:rsidP="008E6E3F">
      <w:pPr>
        <w:rPr>
          <w:b/>
          <w:bCs/>
          <w:u w:val="single"/>
        </w:rPr>
      </w:pPr>
    </w:p>
    <w:p w14:paraId="7A065AED" w14:textId="1552186D" w:rsidR="00144EDB" w:rsidRPr="009279C7" w:rsidRDefault="00B26D46" w:rsidP="008E6E3F">
      <w:pPr>
        <w:rPr>
          <w:b/>
          <w:bCs/>
          <w:u w:val="single"/>
        </w:rPr>
      </w:pPr>
      <w:r w:rsidRPr="009279C7">
        <w:rPr>
          <w:b/>
          <w:bCs/>
          <w:u w:val="single"/>
        </w:rPr>
        <w:t>1</w:t>
      </w:r>
      <w:r w:rsidR="00D1440C">
        <w:rPr>
          <w:b/>
          <w:bCs/>
          <w:u w:val="single"/>
        </w:rPr>
        <w:t>6</w:t>
      </w:r>
      <w:r w:rsidR="00BA3664" w:rsidRPr="009279C7">
        <w:rPr>
          <w:b/>
          <w:bCs/>
          <w:u w:val="single"/>
        </w:rPr>
        <w:t xml:space="preserve">: </w:t>
      </w:r>
      <w:r w:rsidR="003C0E1E" w:rsidRPr="00A635C1">
        <w:rPr>
          <w:b/>
          <w:bCs/>
          <w:u w:val="single"/>
        </w:rPr>
        <w:t>The Village Warden and other Environmental Matters</w:t>
      </w:r>
      <w:r w:rsidR="004A3A4A" w:rsidRPr="00A635C1">
        <w:rPr>
          <w:b/>
          <w:bCs/>
          <w:u w:val="single"/>
        </w:rPr>
        <w:t>.</w:t>
      </w:r>
      <w:r w:rsidR="003C0E1E" w:rsidRPr="009279C7">
        <w:rPr>
          <w:b/>
          <w:bCs/>
          <w:u w:val="single"/>
        </w:rPr>
        <w:t xml:space="preserve"> </w:t>
      </w:r>
    </w:p>
    <w:p w14:paraId="5E4FFA17" w14:textId="2D1AD537" w:rsidR="005042B6" w:rsidRDefault="00CD102B" w:rsidP="008E6E3F">
      <w:r>
        <w:t>It was agreed that the planters at the gateway features on St Leonards Lane were of an appropriate size and no further action was required.</w:t>
      </w:r>
    </w:p>
    <w:p w14:paraId="36726EE5" w14:textId="77777777" w:rsidR="00CD102B" w:rsidRDefault="00CD102B" w:rsidP="008E6E3F"/>
    <w:p w14:paraId="471A132B" w14:textId="3FA6899A" w:rsidR="00CD102B" w:rsidRPr="00CD102B" w:rsidRDefault="00CD102B" w:rsidP="008E6E3F">
      <w:pPr>
        <w:rPr>
          <w:b/>
          <w:bCs/>
          <w:u w:val="single"/>
        </w:rPr>
      </w:pPr>
      <w:r>
        <w:t xml:space="preserve">The warden is to be asked to trim back the trees which obscure the speed limit signs at the same </w:t>
      </w:r>
      <w:r w:rsidR="005606C9">
        <w:t>location</w:t>
      </w:r>
      <w:r>
        <w:t xml:space="preserve">. </w:t>
      </w:r>
      <w:r>
        <w:rPr>
          <w:b/>
          <w:bCs/>
          <w:u w:val="single"/>
        </w:rPr>
        <w:t>ACTION 37/2024 (D.M.)</w:t>
      </w:r>
    </w:p>
    <w:p w14:paraId="374BF5B5" w14:textId="77777777" w:rsidR="005042B6" w:rsidRDefault="005042B6" w:rsidP="00C2579D">
      <w:pPr>
        <w:ind w:left="720" w:hanging="720"/>
        <w:rPr>
          <w:b/>
          <w:bCs/>
          <w:u w:val="single"/>
        </w:rPr>
      </w:pPr>
    </w:p>
    <w:p w14:paraId="16967981" w14:textId="6AF062D2" w:rsidR="00A81AAE" w:rsidRPr="00A635C1" w:rsidRDefault="00A81AAE" w:rsidP="008E6E3F">
      <w:pPr>
        <w:rPr>
          <w:b/>
          <w:bCs/>
          <w:u w:val="single"/>
        </w:rPr>
      </w:pPr>
      <w:r w:rsidRPr="00A635C1">
        <w:rPr>
          <w:b/>
          <w:bCs/>
          <w:u w:val="single"/>
        </w:rPr>
        <w:t>1</w:t>
      </w:r>
      <w:r w:rsidR="00D2491F">
        <w:rPr>
          <w:b/>
          <w:bCs/>
          <w:u w:val="single"/>
        </w:rPr>
        <w:t>7</w:t>
      </w:r>
      <w:r w:rsidRPr="00A635C1">
        <w:rPr>
          <w:b/>
          <w:bCs/>
          <w:u w:val="single"/>
        </w:rPr>
        <w:t>: P.C. Website</w:t>
      </w:r>
    </w:p>
    <w:p w14:paraId="6B09EF22" w14:textId="6DDBC4C8" w:rsidR="005042B6" w:rsidRDefault="00D2491F" w:rsidP="008E6E3F">
      <w:pPr>
        <w:rPr>
          <w:b/>
          <w:bCs/>
          <w:sz w:val="24"/>
          <w:szCs w:val="24"/>
          <w:u w:val="single"/>
        </w:rPr>
      </w:pPr>
      <w:r>
        <w:t>Previously discussed and deferred until the return of Cllr E.D.</w:t>
      </w:r>
    </w:p>
    <w:p w14:paraId="028C1A8F" w14:textId="77777777" w:rsidR="005042B6" w:rsidRDefault="005042B6" w:rsidP="008E6E3F">
      <w:pPr>
        <w:rPr>
          <w:b/>
          <w:bCs/>
          <w:sz w:val="24"/>
          <w:szCs w:val="24"/>
          <w:u w:val="single"/>
        </w:rPr>
      </w:pPr>
    </w:p>
    <w:p w14:paraId="52D08FF6" w14:textId="19F8C92C" w:rsidR="00BC1B8B" w:rsidRPr="00A635C1" w:rsidRDefault="00D2491F" w:rsidP="008E6E3F">
      <w:pPr>
        <w:rPr>
          <w:b/>
          <w:bCs/>
          <w:u w:val="single"/>
        </w:rPr>
      </w:pPr>
      <w:r>
        <w:rPr>
          <w:b/>
          <w:bCs/>
          <w:u w:val="single"/>
        </w:rPr>
        <w:t>18</w:t>
      </w:r>
      <w:r w:rsidR="009A25C9" w:rsidRPr="00A635C1">
        <w:rPr>
          <w:b/>
          <w:bCs/>
          <w:u w:val="single"/>
        </w:rPr>
        <w:t>: Correspondence</w:t>
      </w:r>
      <w:r w:rsidR="004A3A4A" w:rsidRPr="00A635C1">
        <w:rPr>
          <w:b/>
          <w:bCs/>
          <w:u w:val="single"/>
        </w:rPr>
        <w:t>.</w:t>
      </w:r>
    </w:p>
    <w:p w14:paraId="042D36C2" w14:textId="1F87DE26" w:rsidR="005042B6" w:rsidRDefault="009279C7" w:rsidP="008E6E3F">
      <w:pPr>
        <w:rPr>
          <w:b/>
          <w:bCs/>
          <w:sz w:val="24"/>
          <w:szCs w:val="24"/>
          <w:u w:val="single"/>
        </w:rPr>
      </w:pPr>
      <w:r>
        <w:t>None.</w:t>
      </w:r>
    </w:p>
    <w:p w14:paraId="1DD652A5" w14:textId="77777777" w:rsidR="00D1440C" w:rsidRDefault="00D1440C" w:rsidP="008E6E3F">
      <w:pPr>
        <w:rPr>
          <w:b/>
          <w:bCs/>
          <w:sz w:val="24"/>
          <w:szCs w:val="24"/>
          <w:u w:val="single"/>
        </w:rPr>
      </w:pPr>
    </w:p>
    <w:p w14:paraId="1D803B4D" w14:textId="0378A1FF" w:rsidR="009A25C9" w:rsidRDefault="00D2491F" w:rsidP="008E6E3F">
      <w:pPr>
        <w:rPr>
          <w:b/>
          <w:bCs/>
          <w:u w:val="single"/>
        </w:rPr>
      </w:pPr>
      <w:r>
        <w:rPr>
          <w:b/>
          <w:bCs/>
          <w:u w:val="single"/>
        </w:rPr>
        <w:lastRenderedPageBreak/>
        <w:t>19</w:t>
      </w:r>
      <w:r w:rsidR="009279C7">
        <w:rPr>
          <w:b/>
          <w:bCs/>
          <w:u w:val="single"/>
        </w:rPr>
        <w:t>:</w:t>
      </w:r>
      <w:r w:rsidR="009A25C9" w:rsidRPr="00A635C1">
        <w:rPr>
          <w:b/>
          <w:bCs/>
          <w:u w:val="single"/>
        </w:rPr>
        <w:t xml:space="preserve"> Any other Urgent Business</w:t>
      </w:r>
      <w:r w:rsidR="004A3A4A" w:rsidRPr="00A635C1">
        <w:rPr>
          <w:b/>
          <w:bCs/>
          <w:u w:val="single"/>
        </w:rPr>
        <w:t>.</w:t>
      </w:r>
    </w:p>
    <w:p w14:paraId="4375B29D" w14:textId="63A1273A" w:rsidR="00D1440C" w:rsidRPr="003D612C" w:rsidRDefault="00D1440C" w:rsidP="008E6E3F">
      <w:r w:rsidRPr="003D612C">
        <w:t>None</w:t>
      </w:r>
      <w:r>
        <w:t>.</w:t>
      </w:r>
    </w:p>
    <w:p w14:paraId="65D00E1A" w14:textId="71EB4032" w:rsidR="00813826" w:rsidRPr="00A635C1" w:rsidRDefault="00494B56" w:rsidP="008E6E3F">
      <w:pPr>
        <w:rPr>
          <w:b/>
          <w:bCs/>
          <w:u w:val="single"/>
        </w:rPr>
      </w:pPr>
      <w:r w:rsidRPr="0080388D">
        <w:rPr>
          <w:b/>
          <w:bCs/>
          <w:u w:val="single"/>
        </w:rPr>
        <w:br/>
      </w:r>
      <w:r w:rsidR="009279C7">
        <w:rPr>
          <w:b/>
          <w:bCs/>
          <w:u w:val="single"/>
        </w:rPr>
        <w:t>2</w:t>
      </w:r>
      <w:r w:rsidR="00D2491F">
        <w:rPr>
          <w:b/>
          <w:bCs/>
          <w:u w:val="single"/>
        </w:rPr>
        <w:t>0</w:t>
      </w:r>
      <w:r w:rsidRPr="00A635C1">
        <w:rPr>
          <w:b/>
          <w:bCs/>
          <w:u w:val="single"/>
        </w:rPr>
        <w:t xml:space="preserve">: </w:t>
      </w:r>
      <w:r w:rsidR="004A3A4A" w:rsidRPr="00A635C1">
        <w:rPr>
          <w:b/>
          <w:bCs/>
          <w:u w:val="single"/>
        </w:rPr>
        <w:t>Time and dates of n</w:t>
      </w:r>
      <w:r w:rsidRPr="00A635C1">
        <w:rPr>
          <w:b/>
          <w:bCs/>
          <w:u w:val="single"/>
        </w:rPr>
        <w:t xml:space="preserve">ext </w:t>
      </w:r>
      <w:r w:rsidR="004A3A4A" w:rsidRPr="00A635C1">
        <w:rPr>
          <w:b/>
          <w:bCs/>
          <w:u w:val="single"/>
        </w:rPr>
        <w:t>m</w:t>
      </w:r>
      <w:r w:rsidRPr="00A635C1">
        <w:rPr>
          <w:b/>
          <w:bCs/>
          <w:u w:val="single"/>
        </w:rPr>
        <w:t>eeting</w:t>
      </w:r>
      <w:r w:rsidR="004A3A4A" w:rsidRPr="00A635C1">
        <w:rPr>
          <w:b/>
          <w:bCs/>
          <w:u w:val="single"/>
        </w:rPr>
        <w:t>s.</w:t>
      </w:r>
    </w:p>
    <w:p w14:paraId="6E232A8B" w14:textId="7AC41242" w:rsidR="00212415" w:rsidRDefault="00494B56" w:rsidP="008E6E3F">
      <w:r>
        <w:t xml:space="preserve">7.30pm, </w:t>
      </w:r>
      <w:r w:rsidR="00CC605E">
        <w:t>Wednesday</w:t>
      </w:r>
      <w:r w:rsidR="00043C60">
        <w:t xml:space="preserve">, </w:t>
      </w:r>
      <w:r w:rsidR="00D1440C">
        <w:t>2</w:t>
      </w:r>
      <w:r w:rsidR="00D1440C" w:rsidRPr="003D612C">
        <w:rPr>
          <w:vertAlign w:val="superscript"/>
        </w:rPr>
        <w:t>nd</w:t>
      </w:r>
      <w:r w:rsidR="00D1440C">
        <w:t xml:space="preserve"> October 2024</w:t>
      </w:r>
      <w:r w:rsidR="007A6AAE">
        <w:t xml:space="preserve">, </w:t>
      </w:r>
      <w:r w:rsidR="00D2491F">
        <w:t>6</w:t>
      </w:r>
      <w:r w:rsidR="00D2491F" w:rsidRPr="00D2491F">
        <w:rPr>
          <w:vertAlign w:val="superscript"/>
        </w:rPr>
        <w:t>th</w:t>
      </w:r>
      <w:r w:rsidR="00D2491F">
        <w:t xml:space="preserve"> November 2024</w:t>
      </w:r>
      <w:r w:rsidR="007A6AAE">
        <w:t xml:space="preserve"> and 4</w:t>
      </w:r>
      <w:r w:rsidR="007A6AAE" w:rsidRPr="007A6AAE">
        <w:rPr>
          <w:vertAlign w:val="superscript"/>
        </w:rPr>
        <w:t>th</w:t>
      </w:r>
      <w:r w:rsidR="007A6AAE">
        <w:t xml:space="preserve"> December 2024.</w:t>
      </w:r>
    </w:p>
    <w:p w14:paraId="5624144D" w14:textId="77777777" w:rsidR="00212415" w:rsidRDefault="00212415" w:rsidP="00C2579D">
      <w:pPr>
        <w:ind w:left="720" w:hanging="720"/>
      </w:pPr>
    </w:p>
    <w:p w14:paraId="412BA6EA" w14:textId="77777777" w:rsidR="00212415" w:rsidRDefault="00212415" w:rsidP="00C2579D">
      <w:pPr>
        <w:ind w:left="720" w:hanging="720"/>
      </w:pPr>
    </w:p>
    <w:p w14:paraId="42AF29C9" w14:textId="73B19E4C" w:rsidR="00FD7E8C" w:rsidRDefault="00FA1419" w:rsidP="00C2579D">
      <w:pPr>
        <w:ind w:left="720" w:hanging="720"/>
      </w:pPr>
      <w:r>
        <w:t>Confirmed as a true record and signed by the chair</w:t>
      </w:r>
      <w:r w:rsidR="00A4765B">
        <w:t>…………………………………………</w:t>
      </w:r>
    </w:p>
    <w:p w14:paraId="1FFE403B" w14:textId="77777777" w:rsidR="00212415" w:rsidRDefault="00212415" w:rsidP="00C2579D">
      <w:pPr>
        <w:ind w:left="720" w:hanging="720"/>
      </w:pPr>
    </w:p>
    <w:p w14:paraId="77F2E714" w14:textId="77777777" w:rsidR="00FA1419" w:rsidRDefault="00FA1419" w:rsidP="00C2579D">
      <w:pPr>
        <w:ind w:left="720" w:hanging="720"/>
      </w:pPr>
      <w:r>
        <w:t>………………………………………………</w:t>
      </w:r>
      <w:r w:rsidR="00212415">
        <w:t>………………</w:t>
      </w:r>
      <w:r>
        <w:tab/>
      </w:r>
      <w:r>
        <w:tab/>
        <w:t>Date…………………………….</w:t>
      </w:r>
    </w:p>
    <w:p w14:paraId="4945D367" w14:textId="77777777" w:rsidR="00543E4F" w:rsidRDefault="00543E4F" w:rsidP="00C2579D">
      <w:pPr>
        <w:ind w:left="720" w:hanging="720"/>
      </w:pPr>
    </w:p>
    <w:p w14:paraId="67590C4D" w14:textId="77777777" w:rsidR="00CD102B" w:rsidRDefault="00CD102B" w:rsidP="00C2579D">
      <w:pPr>
        <w:ind w:left="720" w:hanging="720"/>
        <w:jc w:val="center"/>
        <w:rPr>
          <w:sz w:val="28"/>
          <w:szCs w:val="28"/>
          <w:u w:val="single"/>
        </w:rPr>
      </w:pPr>
    </w:p>
    <w:p w14:paraId="6E098079" w14:textId="77777777" w:rsidR="00CD102B" w:rsidRDefault="00CD102B" w:rsidP="00C2579D">
      <w:pPr>
        <w:ind w:left="720" w:hanging="720"/>
        <w:jc w:val="center"/>
        <w:rPr>
          <w:sz w:val="28"/>
          <w:szCs w:val="28"/>
          <w:u w:val="single"/>
        </w:rPr>
      </w:pPr>
    </w:p>
    <w:p w14:paraId="7D8EEEC6" w14:textId="77777777" w:rsidR="00CD102B" w:rsidRDefault="00CD102B" w:rsidP="00C2579D">
      <w:pPr>
        <w:ind w:left="720" w:hanging="720"/>
        <w:jc w:val="center"/>
        <w:rPr>
          <w:sz w:val="28"/>
          <w:szCs w:val="28"/>
          <w:u w:val="single"/>
        </w:rPr>
      </w:pPr>
    </w:p>
    <w:p w14:paraId="7A8DD52B" w14:textId="77777777" w:rsidR="00CD102B" w:rsidRDefault="00CD102B" w:rsidP="00C2579D">
      <w:pPr>
        <w:ind w:left="720" w:hanging="720"/>
        <w:jc w:val="center"/>
        <w:rPr>
          <w:sz w:val="28"/>
          <w:szCs w:val="28"/>
          <w:u w:val="single"/>
        </w:rPr>
      </w:pPr>
    </w:p>
    <w:p w14:paraId="2AE56556" w14:textId="77777777" w:rsidR="00CD102B" w:rsidRDefault="00CD102B" w:rsidP="00C2579D">
      <w:pPr>
        <w:ind w:left="720" w:hanging="720"/>
        <w:jc w:val="center"/>
        <w:rPr>
          <w:sz w:val="28"/>
          <w:szCs w:val="28"/>
          <w:u w:val="single"/>
        </w:rPr>
      </w:pPr>
    </w:p>
    <w:p w14:paraId="2930984C" w14:textId="77777777" w:rsidR="00CD102B" w:rsidRDefault="00CD102B" w:rsidP="00C2579D">
      <w:pPr>
        <w:ind w:left="720" w:hanging="720"/>
        <w:jc w:val="center"/>
        <w:rPr>
          <w:sz w:val="28"/>
          <w:szCs w:val="28"/>
          <w:u w:val="single"/>
        </w:rPr>
      </w:pPr>
    </w:p>
    <w:p w14:paraId="264928C7" w14:textId="77777777" w:rsidR="00CD102B" w:rsidRDefault="00CD102B" w:rsidP="00C2579D">
      <w:pPr>
        <w:ind w:left="720" w:hanging="720"/>
        <w:jc w:val="center"/>
        <w:rPr>
          <w:sz w:val="28"/>
          <w:szCs w:val="28"/>
          <w:u w:val="single"/>
        </w:rPr>
      </w:pPr>
    </w:p>
    <w:p w14:paraId="35D41366" w14:textId="77777777" w:rsidR="00CD102B" w:rsidRDefault="00CD102B" w:rsidP="00C2579D">
      <w:pPr>
        <w:ind w:left="720" w:hanging="720"/>
        <w:jc w:val="center"/>
        <w:rPr>
          <w:sz w:val="28"/>
          <w:szCs w:val="28"/>
          <w:u w:val="single"/>
        </w:rPr>
      </w:pPr>
    </w:p>
    <w:p w14:paraId="242E45AB" w14:textId="77777777" w:rsidR="00CD102B" w:rsidRDefault="00CD102B" w:rsidP="00C2579D">
      <w:pPr>
        <w:ind w:left="720" w:hanging="720"/>
        <w:jc w:val="center"/>
        <w:rPr>
          <w:sz w:val="28"/>
          <w:szCs w:val="28"/>
          <w:u w:val="single"/>
        </w:rPr>
      </w:pPr>
    </w:p>
    <w:p w14:paraId="3595A885" w14:textId="77777777" w:rsidR="00CD102B" w:rsidRDefault="00CD102B" w:rsidP="00C2579D">
      <w:pPr>
        <w:ind w:left="720" w:hanging="720"/>
        <w:jc w:val="center"/>
        <w:rPr>
          <w:sz w:val="28"/>
          <w:szCs w:val="28"/>
          <w:u w:val="single"/>
        </w:rPr>
      </w:pPr>
    </w:p>
    <w:p w14:paraId="3B9EBB6B" w14:textId="77777777" w:rsidR="00CD102B" w:rsidRDefault="00CD102B" w:rsidP="00C2579D">
      <w:pPr>
        <w:ind w:left="720" w:hanging="720"/>
        <w:jc w:val="center"/>
        <w:rPr>
          <w:sz w:val="28"/>
          <w:szCs w:val="28"/>
          <w:u w:val="single"/>
        </w:rPr>
      </w:pPr>
    </w:p>
    <w:p w14:paraId="42F623E2" w14:textId="77777777" w:rsidR="00CD102B" w:rsidRDefault="00CD102B" w:rsidP="00C2579D">
      <w:pPr>
        <w:ind w:left="720" w:hanging="720"/>
        <w:jc w:val="center"/>
        <w:rPr>
          <w:sz w:val="28"/>
          <w:szCs w:val="28"/>
          <w:u w:val="single"/>
        </w:rPr>
      </w:pPr>
    </w:p>
    <w:p w14:paraId="53C7B593" w14:textId="77777777" w:rsidR="00CD102B" w:rsidRDefault="00CD102B" w:rsidP="00C2579D">
      <w:pPr>
        <w:ind w:left="720" w:hanging="720"/>
        <w:jc w:val="center"/>
        <w:rPr>
          <w:sz w:val="28"/>
          <w:szCs w:val="28"/>
          <w:u w:val="single"/>
        </w:rPr>
      </w:pPr>
    </w:p>
    <w:p w14:paraId="678A76B6" w14:textId="77777777" w:rsidR="00CD102B" w:rsidRDefault="00CD102B" w:rsidP="00C2579D">
      <w:pPr>
        <w:ind w:left="720" w:hanging="720"/>
        <w:jc w:val="center"/>
        <w:rPr>
          <w:sz w:val="28"/>
          <w:szCs w:val="28"/>
          <w:u w:val="single"/>
        </w:rPr>
      </w:pPr>
    </w:p>
    <w:p w14:paraId="7E9A95FF" w14:textId="77777777" w:rsidR="00CD102B" w:rsidRDefault="00CD102B" w:rsidP="00C2579D">
      <w:pPr>
        <w:ind w:left="720" w:hanging="720"/>
        <w:jc w:val="center"/>
        <w:rPr>
          <w:sz w:val="28"/>
          <w:szCs w:val="28"/>
          <w:u w:val="single"/>
        </w:rPr>
      </w:pPr>
    </w:p>
    <w:p w14:paraId="492BA4DA" w14:textId="77777777" w:rsidR="00CD102B" w:rsidRDefault="00CD102B" w:rsidP="00C2579D">
      <w:pPr>
        <w:ind w:left="720" w:hanging="720"/>
        <w:jc w:val="center"/>
        <w:rPr>
          <w:sz w:val="28"/>
          <w:szCs w:val="28"/>
          <w:u w:val="single"/>
        </w:rPr>
      </w:pPr>
    </w:p>
    <w:p w14:paraId="44A754B1" w14:textId="77777777" w:rsidR="00CD102B" w:rsidRDefault="00CD102B" w:rsidP="00C2579D">
      <w:pPr>
        <w:ind w:left="720" w:hanging="720"/>
        <w:jc w:val="center"/>
        <w:rPr>
          <w:sz w:val="28"/>
          <w:szCs w:val="28"/>
          <w:u w:val="single"/>
        </w:rPr>
      </w:pPr>
    </w:p>
    <w:p w14:paraId="6AF7026A" w14:textId="77777777" w:rsidR="00CD102B" w:rsidRDefault="00CD102B" w:rsidP="00C2579D">
      <w:pPr>
        <w:ind w:left="720" w:hanging="720"/>
        <w:jc w:val="center"/>
        <w:rPr>
          <w:sz w:val="28"/>
          <w:szCs w:val="28"/>
          <w:u w:val="single"/>
        </w:rPr>
      </w:pPr>
    </w:p>
    <w:p w14:paraId="4F8C81E9" w14:textId="6BE1FE52" w:rsidR="00C01CA7" w:rsidRDefault="00C01CA7" w:rsidP="00C2579D">
      <w:pPr>
        <w:ind w:left="720" w:hanging="720"/>
        <w:jc w:val="center"/>
        <w:rPr>
          <w:sz w:val="28"/>
          <w:szCs w:val="28"/>
          <w:u w:val="single"/>
        </w:rPr>
      </w:pPr>
      <w:r w:rsidRPr="0025463C">
        <w:rPr>
          <w:sz w:val="28"/>
          <w:szCs w:val="28"/>
          <w:u w:val="single"/>
        </w:rPr>
        <w:t>ACTION SHEET</w:t>
      </w:r>
    </w:p>
    <w:tbl>
      <w:tblPr>
        <w:tblStyle w:val="TableGrid"/>
        <w:tblW w:w="0" w:type="auto"/>
        <w:tblLook w:val="04A0" w:firstRow="1" w:lastRow="0" w:firstColumn="1" w:lastColumn="0" w:noHBand="0" w:noVBand="1"/>
      </w:tblPr>
      <w:tblGrid>
        <w:gridCol w:w="1613"/>
        <w:gridCol w:w="1388"/>
        <w:gridCol w:w="6015"/>
      </w:tblGrid>
      <w:tr w:rsidR="00C01CA7" w:rsidRPr="00FC08DB" w14:paraId="1CE1CFF2" w14:textId="77777777" w:rsidTr="0080388D">
        <w:tc>
          <w:tcPr>
            <w:tcW w:w="1613" w:type="dxa"/>
          </w:tcPr>
          <w:p w14:paraId="419EC9E9" w14:textId="77777777" w:rsidR="00C01CA7" w:rsidRPr="00FC08DB" w:rsidRDefault="00C01CA7" w:rsidP="00C2579D">
            <w:pPr>
              <w:ind w:left="720" w:hanging="720"/>
              <w:jc w:val="center"/>
              <w:rPr>
                <w:u w:val="single"/>
              </w:rPr>
            </w:pPr>
            <w:r w:rsidRPr="00FC08DB">
              <w:rPr>
                <w:u w:val="single"/>
              </w:rPr>
              <w:t>Number</w:t>
            </w:r>
          </w:p>
        </w:tc>
        <w:tc>
          <w:tcPr>
            <w:tcW w:w="1388" w:type="dxa"/>
          </w:tcPr>
          <w:p w14:paraId="03B4B88E" w14:textId="77777777" w:rsidR="00C01CA7" w:rsidRPr="00FC08DB" w:rsidRDefault="00C01CA7" w:rsidP="00C2579D">
            <w:pPr>
              <w:ind w:left="720" w:hanging="720"/>
              <w:jc w:val="center"/>
              <w:rPr>
                <w:u w:val="single"/>
              </w:rPr>
            </w:pPr>
            <w:r w:rsidRPr="00FC08DB">
              <w:rPr>
                <w:u w:val="single"/>
              </w:rPr>
              <w:t>Action By</w:t>
            </w:r>
          </w:p>
        </w:tc>
        <w:tc>
          <w:tcPr>
            <w:tcW w:w="6015" w:type="dxa"/>
          </w:tcPr>
          <w:p w14:paraId="4718C8F2" w14:textId="77777777" w:rsidR="00C01CA7" w:rsidRPr="00FC08DB" w:rsidRDefault="00C01CA7" w:rsidP="005606C9">
            <w:pPr>
              <w:ind w:left="720" w:hanging="720"/>
              <w:jc w:val="center"/>
              <w:rPr>
                <w:u w:val="single"/>
              </w:rPr>
            </w:pPr>
            <w:r w:rsidRPr="00FC08DB">
              <w:rPr>
                <w:u w:val="single"/>
              </w:rPr>
              <w:t>Description</w:t>
            </w:r>
          </w:p>
        </w:tc>
      </w:tr>
      <w:tr w:rsidR="00C01CA7" w14:paraId="5C86DBE0" w14:textId="77777777" w:rsidTr="0080388D">
        <w:tc>
          <w:tcPr>
            <w:tcW w:w="1613" w:type="dxa"/>
          </w:tcPr>
          <w:p w14:paraId="5C059B0B" w14:textId="015B71EF" w:rsidR="00C01CA7" w:rsidRDefault="00CD102B" w:rsidP="00C2579D">
            <w:pPr>
              <w:ind w:left="720" w:hanging="720"/>
              <w:jc w:val="center"/>
            </w:pPr>
            <w:r>
              <w:t>31</w:t>
            </w:r>
          </w:p>
        </w:tc>
        <w:tc>
          <w:tcPr>
            <w:tcW w:w="1388" w:type="dxa"/>
          </w:tcPr>
          <w:p w14:paraId="5E19E576" w14:textId="036861DC" w:rsidR="00C01CA7" w:rsidRDefault="005606C9" w:rsidP="00C2579D">
            <w:pPr>
              <w:ind w:left="720" w:hanging="720"/>
              <w:jc w:val="center"/>
            </w:pPr>
            <w:r>
              <w:t>D.M.</w:t>
            </w:r>
          </w:p>
        </w:tc>
        <w:tc>
          <w:tcPr>
            <w:tcW w:w="6015" w:type="dxa"/>
          </w:tcPr>
          <w:p w14:paraId="2284D25C" w14:textId="31E37A7A" w:rsidR="00C01CA7" w:rsidRDefault="005606C9" w:rsidP="007A6AAE">
            <w:r>
              <w:t>Liaise with Piramal re bus shelter roof condition</w:t>
            </w:r>
          </w:p>
        </w:tc>
      </w:tr>
      <w:tr w:rsidR="00F030F6" w14:paraId="139E2AA5" w14:textId="77777777" w:rsidTr="0080388D">
        <w:tc>
          <w:tcPr>
            <w:tcW w:w="1613" w:type="dxa"/>
          </w:tcPr>
          <w:p w14:paraId="24ADE247" w14:textId="0F5B61BD" w:rsidR="00F030F6" w:rsidRDefault="00CD102B" w:rsidP="00C2579D">
            <w:pPr>
              <w:ind w:left="720" w:hanging="720"/>
              <w:jc w:val="center"/>
            </w:pPr>
            <w:r>
              <w:t>32</w:t>
            </w:r>
          </w:p>
        </w:tc>
        <w:tc>
          <w:tcPr>
            <w:tcW w:w="1388" w:type="dxa"/>
          </w:tcPr>
          <w:p w14:paraId="3DCE8A38" w14:textId="4C77793F" w:rsidR="00F030F6" w:rsidRDefault="005606C9" w:rsidP="00C2579D">
            <w:pPr>
              <w:ind w:left="720" w:hanging="720"/>
              <w:jc w:val="center"/>
            </w:pPr>
            <w:r>
              <w:t>D.M.</w:t>
            </w:r>
          </w:p>
        </w:tc>
        <w:tc>
          <w:tcPr>
            <w:tcW w:w="6015" w:type="dxa"/>
          </w:tcPr>
          <w:p w14:paraId="37996AAC" w14:textId="1789E369" w:rsidR="00F030F6" w:rsidRDefault="005606C9" w:rsidP="00C2579D">
            <w:pPr>
              <w:ind w:left="720" w:hanging="720"/>
            </w:pPr>
            <w:r>
              <w:t>Formulate sign for Fontside common.</w:t>
            </w:r>
          </w:p>
        </w:tc>
      </w:tr>
      <w:tr w:rsidR="00C01CA7" w14:paraId="035CCD09" w14:textId="77777777" w:rsidTr="0080388D">
        <w:tc>
          <w:tcPr>
            <w:tcW w:w="1613" w:type="dxa"/>
          </w:tcPr>
          <w:p w14:paraId="70CB0BAF" w14:textId="74F5AEEA" w:rsidR="00C01CA7" w:rsidRDefault="00CD102B" w:rsidP="00C2579D">
            <w:pPr>
              <w:ind w:left="720" w:hanging="720"/>
              <w:jc w:val="center"/>
            </w:pPr>
            <w:r>
              <w:t>33</w:t>
            </w:r>
          </w:p>
        </w:tc>
        <w:tc>
          <w:tcPr>
            <w:tcW w:w="1388" w:type="dxa"/>
          </w:tcPr>
          <w:p w14:paraId="388C369B" w14:textId="65DB70AD" w:rsidR="00C01CA7" w:rsidRDefault="005606C9" w:rsidP="00C2579D">
            <w:pPr>
              <w:ind w:left="720" w:hanging="720"/>
              <w:jc w:val="center"/>
            </w:pPr>
            <w:r>
              <w:t>D.M.</w:t>
            </w:r>
          </w:p>
        </w:tc>
        <w:tc>
          <w:tcPr>
            <w:tcW w:w="6015" w:type="dxa"/>
          </w:tcPr>
          <w:p w14:paraId="76179FDD" w14:textId="3F55C9C8" w:rsidR="00C01CA7" w:rsidRDefault="005606C9" w:rsidP="00C2579D">
            <w:pPr>
              <w:ind w:left="720" w:hanging="720"/>
            </w:pPr>
            <w:r>
              <w:t>Arrange short term loan to Village Hall.</w:t>
            </w:r>
          </w:p>
        </w:tc>
      </w:tr>
      <w:tr w:rsidR="00A32BCF" w14:paraId="3D3E5F4A" w14:textId="77777777" w:rsidTr="0080388D">
        <w:tc>
          <w:tcPr>
            <w:tcW w:w="1613" w:type="dxa"/>
          </w:tcPr>
          <w:p w14:paraId="48C95A9D" w14:textId="2344F8C8" w:rsidR="00A32BCF" w:rsidRDefault="00CD102B" w:rsidP="00C2579D">
            <w:pPr>
              <w:ind w:left="720" w:hanging="720"/>
              <w:jc w:val="center"/>
            </w:pPr>
            <w:r>
              <w:t>34</w:t>
            </w:r>
          </w:p>
        </w:tc>
        <w:tc>
          <w:tcPr>
            <w:tcW w:w="1388" w:type="dxa"/>
          </w:tcPr>
          <w:p w14:paraId="6FA62035" w14:textId="28732610" w:rsidR="00A32BCF" w:rsidRDefault="005606C9" w:rsidP="00C2579D">
            <w:pPr>
              <w:ind w:left="720" w:hanging="720"/>
              <w:jc w:val="center"/>
            </w:pPr>
            <w:r>
              <w:t>M.S.</w:t>
            </w:r>
          </w:p>
        </w:tc>
        <w:tc>
          <w:tcPr>
            <w:tcW w:w="6015" w:type="dxa"/>
          </w:tcPr>
          <w:p w14:paraId="532E9607" w14:textId="592AC9C8" w:rsidR="00A32BCF" w:rsidRDefault="005606C9" w:rsidP="00C2579D">
            <w:pPr>
              <w:ind w:left="720" w:hanging="720"/>
            </w:pPr>
            <w:r>
              <w:t>Circulate M.N.P.R. link.</w:t>
            </w:r>
          </w:p>
        </w:tc>
      </w:tr>
      <w:tr w:rsidR="00A32BCF" w14:paraId="48AE23AE" w14:textId="77777777" w:rsidTr="0080388D">
        <w:tc>
          <w:tcPr>
            <w:tcW w:w="1613" w:type="dxa"/>
          </w:tcPr>
          <w:p w14:paraId="652E7B9D" w14:textId="766F9A75" w:rsidR="00A32BCF" w:rsidRDefault="00CD102B" w:rsidP="00C2579D">
            <w:pPr>
              <w:ind w:left="720" w:hanging="720"/>
              <w:jc w:val="center"/>
            </w:pPr>
            <w:r>
              <w:t>35</w:t>
            </w:r>
          </w:p>
        </w:tc>
        <w:tc>
          <w:tcPr>
            <w:tcW w:w="1388" w:type="dxa"/>
          </w:tcPr>
          <w:p w14:paraId="4349247B" w14:textId="36252273" w:rsidR="00A32BCF" w:rsidRDefault="005606C9" w:rsidP="00C2579D">
            <w:pPr>
              <w:ind w:left="720" w:hanging="720"/>
              <w:jc w:val="center"/>
            </w:pPr>
            <w:r>
              <w:t>D.M.</w:t>
            </w:r>
          </w:p>
        </w:tc>
        <w:tc>
          <w:tcPr>
            <w:tcW w:w="6015" w:type="dxa"/>
          </w:tcPr>
          <w:p w14:paraId="6809527B" w14:textId="35BA01F3" w:rsidR="00A32BCF" w:rsidRDefault="005606C9" w:rsidP="00C2579D">
            <w:pPr>
              <w:ind w:left="720" w:hanging="720"/>
            </w:pPr>
            <w:r>
              <w:t>Raise road surface condition with N.C.C.</w:t>
            </w:r>
          </w:p>
        </w:tc>
      </w:tr>
      <w:tr w:rsidR="00A32BCF" w14:paraId="69410BFD" w14:textId="77777777" w:rsidTr="0080388D">
        <w:tc>
          <w:tcPr>
            <w:tcW w:w="1613" w:type="dxa"/>
          </w:tcPr>
          <w:p w14:paraId="1185FFAD" w14:textId="4293C806" w:rsidR="00A32BCF" w:rsidRDefault="00CD102B" w:rsidP="00C2579D">
            <w:pPr>
              <w:ind w:left="720" w:hanging="720"/>
              <w:jc w:val="center"/>
            </w:pPr>
            <w:r>
              <w:t>36</w:t>
            </w:r>
          </w:p>
        </w:tc>
        <w:tc>
          <w:tcPr>
            <w:tcW w:w="1388" w:type="dxa"/>
          </w:tcPr>
          <w:p w14:paraId="5CAE3C81" w14:textId="791774AB" w:rsidR="00A32BCF" w:rsidRDefault="005606C9" w:rsidP="00C2579D">
            <w:pPr>
              <w:ind w:left="720" w:hanging="720"/>
              <w:jc w:val="center"/>
            </w:pPr>
            <w:r>
              <w:t>D.M.</w:t>
            </w:r>
          </w:p>
        </w:tc>
        <w:tc>
          <w:tcPr>
            <w:tcW w:w="6015" w:type="dxa"/>
          </w:tcPr>
          <w:p w14:paraId="23540498" w14:textId="32066C8A" w:rsidR="00A32BCF" w:rsidRDefault="005606C9" w:rsidP="00C2579D">
            <w:pPr>
              <w:ind w:left="720" w:hanging="720"/>
            </w:pPr>
            <w:r>
              <w:t>Report overgrown vegetation, Mitford Steads Junction.</w:t>
            </w:r>
          </w:p>
        </w:tc>
      </w:tr>
      <w:tr w:rsidR="00A32BCF" w14:paraId="05DDCCF2" w14:textId="77777777" w:rsidTr="0080388D">
        <w:tc>
          <w:tcPr>
            <w:tcW w:w="1613" w:type="dxa"/>
          </w:tcPr>
          <w:p w14:paraId="2D49BD4C" w14:textId="14785FC1" w:rsidR="00A32BCF" w:rsidRDefault="00CD102B" w:rsidP="00C2579D">
            <w:pPr>
              <w:ind w:left="720" w:hanging="720"/>
              <w:jc w:val="center"/>
            </w:pPr>
            <w:r>
              <w:t>37</w:t>
            </w:r>
          </w:p>
        </w:tc>
        <w:tc>
          <w:tcPr>
            <w:tcW w:w="1388" w:type="dxa"/>
          </w:tcPr>
          <w:p w14:paraId="00EFD837" w14:textId="57AD3270" w:rsidR="00A32BCF" w:rsidRDefault="005606C9" w:rsidP="00C2579D">
            <w:pPr>
              <w:ind w:left="720" w:hanging="720"/>
              <w:jc w:val="center"/>
            </w:pPr>
            <w:r>
              <w:t>D.M.</w:t>
            </w:r>
          </w:p>
        </w:tc>
        <w:tc>
          <w:tcPr>
            <w:tcW w:w="6015" w:type="dxa"/>
          </w:tcPr>
          <w:p w14:paraId="0C467406" w14:textId="16CFA83A" w:rsidR="00A32BCF" w:rsidRDefault="005606C9" w:rsidP="00C2579D">
            <w:pPr>
              <w:ind w:left="720" w:hanging="720"/>
            </w:pPr>
            <w:r>
              <w:t xml:space="preserve">Have warden trim trees, St Leonards Lane. </w:t>
            </w:r>
          </w:p>
        </w:tc>
      </w:tr>
      <w:tr w:rsidR="00A32BCF" w14:paraId="5A734FFA" w14:textId="77777777" w:rsidTr="0080388D">
        <w:tc>
          <w:tcPr>
            <w:tcW w:w="1613" w:type="dxa"/>
          </w:tcPr>
          <w:p w14:paraId="6D187337" w14:textId="5C2C9E9A" w:rsidR="00A32BCF" w:rsidRDefault="00A32BCF" w:rsidP="00C2579D">
            <w:pPr>
              <w:ind w:left="720" w:hanging="720"/>
              <w:jc w:val="center"/>
            </w:pPr>
          </w:p>
        </w:tc>
        <w:tc>
          <w:tcPr>
            <w:tcW w:w="1388" w:type="dxa"/>
          </w:tcPr>
          <w:p w14:paraId="5E08EDA7" w14:textId="7D590BF5" w:rsidR="00A32BCF" w:rsidRDefault="00A32BCF" w:rsidP="00C2579D">
            <w:pPr>
              <w:ind w:left="720" w:hanging="720"/>
              <w:jc w:val="center"/>
            </w:pPr>
          </w:p>
        </w:tc>
        <w:tc>
          <w:tcPr>
            <w:tcW w:w="6015" w:type="dxa"/>
          </w:tcPr>
          <w:p w14:paraId="1792166F" w14:textId="28AFDA5E" w:rsidR="00A32BCF" w:rsidRDefault="00A32BCF" w:rsidP="00C2579D">
            <w:pPr>
              <w:ind w:left="720" w:hanging="720"/>
            </w:pPr>
          </w:p>
        </w:tc>
      </w:tr>
    </w:tbl>
    <w:p w14:paraId="0528D44B" w14:textId="77777777" w:rsidR="00C01CA7" w:rsidRDefault="00C01CA7" w:rsidP="00C2579D">
      <w:pPr>
        <w:ind w:left="720" w:hanging="720"/>
        <w:jc w:val="center"/>
        <w:rPr>
          <w:sz w:val="28"/>
          <w:szCs w:val="28"/>
          <w:u w:val="single"/>
        </w:rPr>
      </w:pPr>
    </w:p>
    <w:p w14:paraId="484E6F61" w14:textId="7763848E" w:rsidR="00A3092F" w:rsidRPr="00043C60" w:rsidRDefault="00A3092F" w:rsidP="00C2579D">
      <w:pPr>
        <w:ind w:left="720" w:hanging="720"/>
        <w:rPr>
          <w:u w:val="single"/>
        </w:rPr>
      </w:pPr>
    </w:p>
    <w:sectPr w:rsidR="00A3092F" w:rsidRPr="00043C6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9926C" w14:textId="77777777" w:rsidR="00D96064" w:rsidRDefault="00D96064" w:rsidP="00F82EB9">
      <w:pPr>
        <w:spacing w:after="0" w:line="240" w:lineRule="auto"/>
      </w:pPr>
      <w:r>
        <w:separator/>
      </w:r>
    </w:p>
  </w:endnote>
  <w:endnote w:type="continuationSeparator" w:id="0">
    <w:p w14:paraId="4E27113F" w14:textId="77777777" w:rsidR="00D96064" w:rsidRDefault="00D96064" w:rsidP="00F82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4125073"/>
      <w:docPartObj>
        <w:docPartGallery w:val="Page Numbers (Bottom of Page)"/>
        <w:docPartUnique/>
      </w:docPartObj>
    </w:sdtPr>
    <w:sdtEndPr>
      <w:rPr>
        <w:noProof/>
      </w:rPr>
    </w:sdtEndPr>
    <w:sdtContent>
      <w:p w14:paraId="69B9BB1B" w14:textId="77777777" w:rsidR="00EA146B" w:rsidRDefault="00EA14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4BEFA0" w14:textId="77777777" w:rsidR="001C2115" w:rsidRDefault="00EA146B" w:rsidP="001C2115">
    <w:pPr>
      <w:pStyle w:val="Footer"/>
    </w:pPr>
    <w:r>
      <w:t>Mitford Parish Council</w:t>
    </w:r>
    <w:r>
      <w:tab/>
      <w:t xml:space="preserve">       Chairs Ints……………………..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73EA8F" w14:textId="77777777" w:rsidR="00D96064" w:rsidRDefault="00D96064" w:rsidP="00F82EB9">
      <w:pPr>
        <w:spacing w:after="0" w:line="240" w:lineRule="auto"/>
      </w:pPr>
      <w:r>
        <w:separator/>
      </w:r>
    </w:p>
  </w:footnote>
  <w:footnote w:type="continuationSeparator" w:id="0">
    <w:p w14:paraId="5340F84E" w14:textId="77777777" w:rsidR="00D96064" w:rsidRDefault="00D96064" w:rsidP="00F82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34201" w14:textId="18962F9F" w:rsidR="00CD1B52" w:rsidRDefault="00000000">
    <w:pPr>
      <w:pStyle w:val="Header"/>
    </w:pPr>
    <w:sdt>
      <w:sdtPr>
        <w:id w:val="1230583693"/>
        <w:docPartObj>
          <w:docPartGallery w:val="Watermarks"/>
          <w:docPartUnique/>
        </w:docPartObj>
      </w:sdtPr>
      <w:sdtContent>
        <w:r>
          <w:rPr>
            <w:noProof/>
          </w:rPr>
          <w:pict w14:anchorId="354401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82EB9">
      <w:t xml:space="preserve">Draft </w:t>
    </w:r>
    <w:r w:rsidR="00D34DBC">
      <w:t>One</w:t>
    </w:r>
  </w:p>
  <w:p w14:paraId="5E145EB8" w14:textId="4E579359" w:rsidR="00F82EB9" w:rsidRDefault="00F82EB9" w:rsidP="007B08B6">
    <w:pPr>
      <w:pStyle w:val="Header"/>
      <w:ind w:firstLine="2880"/>
    </w:pPr>
    <w:r>
      <w:t>Subject to Parish Council ratification</w:t>
    </w:r>
  </w:p>
  <w:p w14:paraId="4E82AFD4" w14:textId="77777777" w:rsidR="00F82EB9" w:rsidRDefault="00F82E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F7D6B"/>
    <w:multiLevelType w:val="hybridMultilevel"/>
    <w:tmpl w:val="90AC9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2314D"/>
    <w:multiLevelType w:val="hybridMultilevel"/>
    <w:tmpl w:val="A0B84AC6"/>
    <w:lvl w:ilvl="0" w:tplc="0809000F">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89C156A"/>
    <w:multiLevelType w:val="hybridMultilevel"/>
    <w:tmpl w:val="013EE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4164414">
    <w:abstractNumId w:val="0"/>
  </w:num>
  <w:num w:numId="2" w16cid:durableId="11759260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9911266">
    <w:abstractNumId w:val="1"/>
  </w:num>
  <w:num w:numId="4" w16cid:durableId="497767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038"/>
    <w:rsid w:val="00003001"/>
    <w:rsid w:val="00026406"/>
    <w:rsid w:val="0003063A"/>
    <w:rsid w:val="00043C60"/>
    <w:rsid w:val="00063BE7"/>
    <w:rsid w:val="000658CC"/>
    <w:rsid w:val="00066737"/>
    <w:rsid w:val="0006768E"/>
    <w:rsid w:val="000758F0"/>
    <w:rsid w:val="0008404D"/>
    <w:rsid w:val="00092C29"/>
    <w:rsid w:val="000A2DA4"/>
    <w:rsid w:val="000B3A53"/>
    <w:rsid w:val="000B6933"/>
    <w:rsid w:val="000F14E4"/>
    <w:rsid w:val="000F4625"/>
    <w:rsid w:val="000F6711"/>
    <w:rsid w:val="00122CD1"/>
    <w:rsid w:val="00144EDB"/>
    <w:rsid w:val="0017482D"/>
    <w:rsid w:val="00183222"/>
    <w:rsid w:val="001A41ED"/>
    <w:rsid w:val="001A4694"/>
    <w:rsid w:val="001B18A3"/>
    <w:rsid w:val="001C2115"/>
    <w:rsid w:val="001C64FD"/>
    <w:rsid w:val="001D3BC7"/>
    <w:rsid w:val="001E23B2"/>
    <w:rsid w:val="001F4339"/>
    <w:rsid w:val="00212415"/>
    <w:rsid w:val="00216934"/>
    <w:rsid w:val="0023288D"/>
    <w:rsid w:val="00232CEE"/>
    <w:rsid w:val="00242486"/>
    <w:rsid w:val="0025463C"/>
    <w:rsid w:val="00254B7B"/>
    <w:rsid w:val="002631A2"/>
    <w:rsid w:val="00286139"/>
    <w:rsid w:val="00292B38"/>
    <w:rsid w:val="002C0429"/>
    <w:rsid w:val="002C13EF"/>
    <w:rsid w:val="002D1ED2"/>
    <w:rsid w:val="002E317E"/>
    <w:rsid w:val="002E78A9"/>
    <w:rsid w:val="002F7E27"/>
    <w:rsid w:val="003039B7"/>
    <w:rsid w:val="00323055"/>
    <w:rsid w:val="00343472"/>
    <w:rsid w:val="00343FB2"/>
    <w:rsid w:val="00353B99"/>
    <w:rsid w:val="00360D57"/>
    <w:rsid w:val="00385AE9"/>
    <w:rsid w:val="003A5B15"/>
    <w:rsid w:val="003C0E1E"/>
    <w:rsid w:val="003D612C"/>
    <w:rsid w:val="003F04B2"/>
    <w:rsid w:val="004059FC"/>
    <w:rsid w:val="00410418"/>
    <w:rsid w:val="00410808"/>
    <w:rsid w:val="0042151D"/>
    <w:rsid w:val="004314CE"/>
    <w:rsid w:val="004428DB"/>
    <w:rsid w:val="00453D0D"/>
    <w:rsid w:val="00457A89"/>
    <w:rsid w:val="00476387"/>
    <w:rsid w:val="00494B56"/>
    <w:rsid w:val="004A1915"/>
    <w:rsid w:val="004A3A4A"/>
    <w:rsid w:val="004A3B62"/>
    <w:rsid w:val="004B3253"/>
    <w:rsid w:val="004D6286"/>
    <w:rsid w:val="005042B6"/>
    <w:rsid w:val="00515735"/>
    <w:rsid w:val="0052323D"/>
    <w:rsid w:val="00536738"/>
    <w:rsid w:val="00543E4F"/>
    <w:rsid w:val="00556349"/>
    <w:rsid w:val="005606C9"/>
    <w:rsid w:val="00562BDF"/>
    <w:rsid w:val="00571980"/>
    <w:rsid w:val="00573E39"/>
    <w:rsid w:val="00580DE0"/>
    <w:rsid w:val="00583E60"/>
    <w:rsid w:val="005946B9"/>
    <w:rsid w:val="00596054"/>
    <w:rsid w:val="005A4D0E"/>
    <w:rsid w:val="005A7E43"/>
    <w:rsid w:val="005B7E1B"/>
    <w:rsid w:val="005C6ECD"/>
    <w:rsid w:val="006005CC"/>
    <w:rsid w:val="00612787"/>
    <w:rsid w:val="00626C1D"/>
    <w:rsid w:val="0063722F"/>
    <w:rsid w:val="00641C7B"/>
    <w:rsid w:val="00642937"/>
    <w:rsid w:val="006529E9"/>
    <w:rsid w:val="0065345D"/>
    <w:rsid w:val="006541B2"/>
    <w:rsid w:val="00660BEA"/>
    <w:rsid w:val="0066708B"/>
    <w:rsid w:val="00670B7F"/>
    <w:rsid w:val="00673054"/>
    <w:rsid w:val="00686CDC"/>
    <w:rsid w:val="00690AE4"/>
    <w:rsid w:val="006A1D2A"/>
    <w:rsid w:val="006C2E68"/>
    <w:rsid w:val="006C5B54"/>
    <w:rsid w:val="006C6EF1"/>
    <w:rsid w:val="006D17D2"/>
    <w:rsid w:val="006D71B5"/>
    <w:rsid w:val="00703899"/>
    <w:rsid w:val="007142F2"/>
    <w:rsid w:val="007208D5"/>
    <w:rsid w:val="007227B2"/>
    <w:rsid w:val="00726ED4"/>
    <w:rsid w:val="00747BC4"/>
    <w:rsid w:val="00770BB4"/>
    <w:rsid w:val="00773608"/>
    <w:rsid w:val="00777BD4"/>
    <w:rsid w:val="00784457"/>
    <w:rsid w:val="00784704"/>
    <w:rsid w:val="00791BAA"/>
    <w:rsid w:val="007A6AAE"/>
    <w:rsid w:val="007B08B6"/>
    <w:rsid w:val="007E1E56"/>
    <w:rsid w:val="007E1F8F"/>
    <w:rsid w:val="007E34B8"/>
    <w:rsid w:val="007E38FF"/>
    <w:rsid w:val="0080388D"/>
    <w:rsid w:val="00804337"/>
    <w:rsid w:val="00804CAB"/>
    <w:rsid w:val="008060B7"/>
    <w:rsid w:val="00807F5B"/>
    <w:rsid w:val="00813826"/>
    <w:rsid w:val="00823C56"/>
    <w:rsid w:val="00831D10"/>
    <w:rsid w:val="00840E6C"/>
    <w:rsid w:val="00852C16"/>
    <w:rsid w:val="008718A5"/>
    <w:rsid w:val="008728CD"/>
    <w:rsid w:val="00884CEF"/>
    <w:rsid w:val="0088601D"/>
    <w:rsid w:val="00887943"/>
    <w:rsid w:val="00891133"/>
    <w:rsid w:val="008936C8"/>
    <w:rsid w:val="008A1A40"/>
    <w:rsid w:val="008D22D0"/>
    <w:rsid w:val="008D499E"/>
    <w:rsid w:val="008D527F"/>
    <w:rsid w:val="008D5970"/>
    <w:rsid w:val="008E29EC"/>
    <w:rsid w:val="008E6E3F"/>
    <w:rsid w:val="008F12C8"/>
    <w:rsid w:val="009028C1"/>
    <w:rsid w:val="00916325"/>
    <w:rsid w:val="009279C7"/>
    <w:rsid w:val="00935649"/>
    <w:rsid w:val="00945CA5"/>
    <w:rsid w:val="00965C38"/>
    <w:rsid w:val="00965C3D"/>
    <w:rsid w:val="009714CB"/>
    <w:rsid w:val="00982569"/>
    <w:rsid w:val="00982DBE"/>
    <w:rsid w:val="009A15F5"/>
    <w:rsid w:val="009A25C9"/>
    <w:rsid w:val="009A4E63"/>
    <w:rsid w:val="009B7DEA"/>
    <w:rsid w:val="009C2FF1"/>
    <w:rsid w:val="009E4326"/>
    <w:rsid w:val="00A07E98"/>
    <w:rsid w:val="00A17D3F"/>
    <w:rsid w:val="00A3092F"/>
    <w:rsid w:val="00A32BCF"/>
    <w:rsid w:val="00A33B41"/>
    <w:rsid w:val="00A37BF4"/>
    <w:rsid w:val="00A442F4"/>
    <w:rsid w:val="00A4765B"/>
    <w:rsid w:val="00A635C1"/>
    <w:rsid w:val="00A662F0"/>
    <w:rsid w:val="00A81AAE"/>
    <w:rsid w:val="00A81B15"/>
    <w:rsid w:val="00A9459B"/>
    <w:rsid w:val="00AA5EF0"/>
    <w:rsid w:val="00AD342E"/>
    <w:rsid w:val="00AE1E2E"/>
    <w:rsid w:val="00AF1381"/>
    <w:rsid w:val="00AF1AD5"/>
    <w:rsid w:val="00B10D33"/>
    <w:rsid w:val="00B269A2"/>
    <w:rsid w:val="00B26D46"/>
    <w:rsid w:val="00B276D8"/>
    <w:rsid w:val="00B32702"/>
    <w:rsid w:val="00B4008F"/>
    <w:rsid w:val="00B61961"/>
    <w:rsid w:val="00B738BC"/>
    <w:rsid w:val="00B931D7"/>
    <w:rsid w:val="00BA1DAC"/>
    <w:rsid w:val="00BA3664"/>
    <w:rsid w:val="00BA5465"/>
    <w:rsid w:val="00BA7F5C"/>
    <w:rsid w:val="00BC1B8B"/>
    <w:rsid w:val="00BD2787"/>
    <w:rsid w:val="00BF10A0"/>
    <w:rsid w:val="00BF599F"/>
    <w:rsid w:val="00C01CA7"/>
    <w:rsid w:val="00C024DB"/>
    <w:rsid w:val="00C103E2"/>
    <w:rsid w:val="00C10C15"/>
    <w:rsid w:val="00C222F0"/>
    <w:rsid w:val="00C22F57"/>
    <w:rsid w:val="00C2579D"/>
    <w:rsid w:val="00C377D7"/>
    <w:rsid w:val="00C43D76"/>
    <w:rsid w:val="00C61459"/>
    <w:rsid w:val="00C74640"/>
    <w:rsid w:val="00C7799B"/>
    <w:rsid w:val="00C81DB3"/>
    <w:rsid w:val="00C84B42"/>
    <w:rsid w:val="00C9430C"/>
    <w:rsid w:val="00CB452D"/>
    <w:rsid w:val="00CB5156"/>
    <w:rsid w:val="00CC605E"/>
    <w:rsid w:val="00CD102B"/>
    <w:rsid w:val="00CD1B52"/>
    <w:rsid w:val="00CD6C50"/>
    <w:rsid w:val="00CE4D60"/>
    <w:rsid w:val="00D032BC"/>
    <w:rsid w:val="00D1440C"/>
    <w:rsid w:val="00D241EC"/>
    <w:rsid w:val="00D2491F"/>
    <w:rsid w:val="00D343D7"/>
    <w:rsid w:val="00D34DBC"/>
    <w:rsid w:val="00D50DF8"/>
    <w:rsid w:val="00D52D88"/>
    <w:rsid w:val="00D75A89"/>
    <w:rsid w:val="00D85EA7"/>
    <w:rsid w:val="00D9144D"/>
    <w:rsid w:val="00D91648"/>
    <w:rsid w:val="00D95047"/>
    <w:rsid w:val="00D95BA1"/>
    <w:rsid w:val="00D96064"/>
    <w:rsid w:val="00DA2E19"/>
    <w:rsid w:val="00DB17BE"/>
    <w:rsid w:val="00DE5F9A"/>
    <w:rsid w:val="00DF45ED"/>
    <w:rsid w:val="00E00CD9"/>
    <w:rsid w:val="00E03EEB"/>
    <w:rsid w:val="00E21C62"/>
    <w:rsid w:val="00E24CA5"/>
    <w:rsid w:val="00E360B4"/>
    <w:rsid w:val="00E42807"/>
    <w:rsid w:val="00E56B99"/>
    <w:rsid w:val="00E64D29"/>
    <w:rsid w:val="00E673F3"/>
    <w:rsid w:val="00E75D78"/>
    <w:rsid w:val="00E816BB"/>
    <w:rsid w:val="00E8261A"/>
    <w:rsid w:val="00EA146B"/>
    <w:rsid w:val="00EB0059"/>
    <w:rsid w:val="00EB520C"/>
    <w:rsid w:val="00ED4137"/>
    <w:rsid w:val="00EE1A5C"/>
    <w:rsid w:val="00EE2801"/>
    <w:rsid w:val="00EE7320"/>
    <w:rsid w:val="00EF0437"/>
    <w:rsid w:val="00F030F6"/>
    <w:rsid w:val="00F17914"/>
    <w:rsid w:val="00F26411"/>
    <w:rsid w:val="00F4281A"/>
    <w:rsid w:val="00F42E9D"/>
    <w:rsid w:val="00F4559C"/>
    <w:rsid w:val="00F56F39"/>
    <w:rsid w:val="00F671CF"/>
    <w:rsid w:val="00F82EB9"/>
    <w:rsid w:val="00F839BC"/>
    <w:rsid w:val="00F95316"/>
    <w:rsid w:val="00FA1419"/>
    <w:rsid w:val="00FA6299"/>
    <w:rsid w:val="00FC19C1"/>
    <w:rsid w:val="00FD7E8C"/>
    <w:rsid w:val="00FE7038"/>
    <w:rsid w:val="00FF1438"/>
    <w:rsid w:val="00FF2893"/>
    <w:rsid w:val="00FF2E10"/>
    <w:rsid w:val="00FF6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E7B68"/>
  <w15:chartTrackingRefBased/>
  <w15:docId w15:val="{3CD91EA3-545F-42DB-8FF6-FA7EA73F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17E"/>
    <w:pPr>
      <w:ind w:left="720"/>
      <w:contextualSpacing/>
    </w:pPr>
  </w:style>
  <w:style w:type="table" w:styleId="TableGrid">
    <w:name w:val="Table Grid"/>
    <w:basedOn w:val="TableNormal"/>
    <w:uiPriority w:val="39"/>
    <w:rsid w:val="00084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2E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EB9"/>
  </w:style>
  <w:style w:type="paragraph" w:styleId="Footer">
    <w:name w:val="footer"/>
    <w:basedOn w:val="Normal"/>
    <w:link w:val="FooterChar"/>
    <w:uiPriority w:val="99"/>
    <w:unhideWhenUsed/>
    <w:rsid w:val="00F82E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EB9"/>
  </w:style>
  <w:style w:type="paragraph" w:styleId="Revision">
    <w:name w:val="Revision"/>
    <w:hidden/>
    <w:uiPriority w:val="99"/>
    <w:semiHidden/>
    <w:rsid w:val="00B619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443451">
      <w:bodyDiv w:val="1"/>
      <w:marLeft w:val="0"/>
      <w:marRight w:val="0"/>
      <w:marTop w:val="0"/>
      <w:marBottom w:val="0"/>
      <w:divBdr>
        <w:top w:val="none" w:sz="0" w:space="0" w:color="auto"/>
        <w:left w:val="none" w:sz="0" w:space="0" w:color="auto"/>
        <w:bottom w:val="none" w:sz="0" w:space="0" w:color="auto"/>
        <w:right w:val="none" w:sz="0" w:space="0" w:color="auto"/>
      </w:divBdr>
    </w:div>
    <w:div w:id="15715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A5F16-5A35-4706-B940-BD55A810E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6</Pages>
  <Words>1171</Words>
  <Characters>6678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McEnroe</dc:creator>
  <cp:keywords/>
  <dc:description/>
  <cp:lastModifiedBy>Damian McEnroe</cp:lastModifiedBy>
  <cp:revision>9</cp:revision>
  <dcterms:created xsi:type="dcterms:W3CDTF">2024-09-13T09:16:00Z</dcterms:created>
  <dcterms:modified xsi:type="dcterms:W3CDTF">2024-09-13T14:58:00Z</dcterms:modified>
</cp:coreProperties>
</file>